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EEFBFD"/>
        <w:spacing w:before="0" w:beforeAutospacing="0" w:after="0" w:afterAutospacing="0"/>
        <w:jc w:val="center"/>
        <w:rPr>
          <w:rFonts w:ascii="宋体" w:hAnsi="宋体"/>
          <w:color w:val="000000"/>
          <w:sz w:val="27"/>
          <w:szCs w:val="27"/>
        </w:rPr>
      </w:pPr>
      <w:bookmarkStart w:id="0" w:name="_GoBack"/>
      <w:bookmarkEnd w:id="0"/>
      <w:r>
        <w:rPr>
          <w:rFonts w:hint="eastAsia" w:ascii="宋体" w:hAnsi="宋体"/>
          <w:color w:val="000000"/>
          <w:sz w:val="27"/>
          <w:szCs w:val="27"/>
        </w:rPr>
        <w:t>农业部办公厅</w:t>
      </w:r>
      <w:r>
        <w:rPr>
          <w:rFonts w:ascii="宋体" w:hAnsi="宋体"/>
          <w:color w:val="000000"/>
          <w:sz w:val="27"/>
          <w:szCs w:val="27"/>
        </w:rPr>
        <w:t xml:space="preserve"> </w:t>
      </w:r>
      <w:r>
        <w:rPr>
          <w:rFonts w:hint="eastAsia" w:ascii="宋体" w:hAnsi="宋体"/>
          <w:color w:val="000000"/>
          <w:sz w:val="27"/>
          <w:szCs w:val="27"/>
        </w:rPr>
        <w:t>财政部办公厅关于印发《</w:t>
      </w:r>
      <w:r>
        <w:rPr>
          <w:rFonts w:ascii="宋体" w:hAnsi="宋体"/>
          <w:color w:val="000000"/>
          <w:sz w:val="27"/>
          <w:szCs w:val="27"/>
        </w:rPr>
        <w:t>2018-2020</w:t>
      </w:r>
      <w:r>
        <w:rPr>
          <w:rFonts w:hint="eastAsia" w:ascii="宋体" w:hAnsi="宋体"/>
          <w:color w:val="000000"/>
          <w:sz w:val="27"/>
          <w:szCs w:val="27"/>
        </w:rPr>
        <w:t>年农业机械购置补贴实施指导意见》的通知</w:t>
      </w:r>
    </w:p>
    <w:p/>
    <w:p>
      <w:pPr>
        <w:widowControl/>
        <w:shd w:val="clear" w:color="auto" w:fill="EEFBFD"/>
        <w:spacing w:before="224" w:after="224"/>
        <w:ind w:firstLine="480"/>
        <w:jc w:val="center"/>
        <w:rPr>
          <w:rFonts w:ascii="宋体" w:hAnsi="宋体" w:cs="宋体"/>
          <w:color w:val="000000"/>
          <w:kern w:val="0"/>
          <w:sz w:val="22"/>
        </w:rPr>
      </w:pPr>
      <w:r>
        <w:rPr>
          <w:rFonts w:hint="eastAsia" w:ascii="宋体" w:hAnsi="宋体" w:cs="宋体"/>
          <w:color w:val="000000"/>
          <w:kern w:val="0"/>
          <w:sz w:val="22"/>
        </w:rPr>
        <w:t>农办财〔</w:t>
      </w:r>
      <w:r>
        <w:rPr>
          <w:rFonts w:ascii="宋体" w:hAnsi="宋体" w:cs="宋体"/>
          <w:color w:val="000000"/>
          <w:kern w:val="0"/>
          <w:sz w:val="22"/>
        </w:rPr>
        <w:t>2018</w:t>
      </w:r>
      <w:r>
        <w:rPr>
          <w:rFonts w:hint="eastAsia" w:ascii="宋体" w:hAnsi="宋体" w:cs="宋体"/>
          <w:color w:val="000000"/>
          <w:kern w:val="0"/>
          <w:sz w:val="22"/>
        </w:rPr>
        <w:t>〕</w:t>
      </w:r>
      <w:r>
        <w:rPr>
          <w:rFonts w:ascii="宋体" w:hAnsi="宋体" w:cs="宋体"/>
          <w:color w:val="000000"/>
          <w:kern w:val="0"/>
          <w:sz w:val="22"/>
        </w:rPr>
        <w:t>13</w:t>
      </w:r>
      <w:r>
        <w:rPr>
          <w:rFonts w:hint="eastAsia" w:ascii="宋体" w:hAnsi="宋体" w:cs="宋体"/>
          <w:color w:val="000000"/>
          <w:kern w:val="0"/>
          <w:sz w:val="22"/>
        </w:rPr>
        <w:t>号</w:t>
      </w:r>
    </w:p>
    <w:p>
      <w:pPr>
        <w:widowControl/>
        <w:jc w:val="left"/>
        <w:rPr>
          <w:rFonts w:ascii="宋体" w:cs="宋体"/>
          <w:kern w:val="0"/>
          <w:sz w:val="24"/>
          <w:szCs w:val="24"/>
        </w:rPr>
      </w:pPr>
      <w:r>
        <w:rPr>
          <w:rFonts w:hint="eastAsia" w:ascii="宋体" w:hAnsi="宋体" w:cs="宋体"/>
          <w:color w:val="000000"/>
          <w:kern w:val="0"/>
          <w:sz w:val="22"/>
          <w:shd w:val="clear" w:color="auto" w:fill="EEFBFD"/>
        </w:rPr>
        <w:t>各省、自治区、直辖市及计划单列市农业（农牧、农村经济）厅（局、委）、农机管理局（办公室）、财政厅（局），新疆生产建设兵团农业局、财务局，黑龙江省农垦总局、广东省农垦总局：</w:t>
      </w:r>
    </w:p>
    <w:p>
      <w:pPr>
        <w:widowControl/>
        <w:shd w:val="clear" w:color="auto" w:fill="EEFBFD"/>
        <w:spacing w:before="224" w:after="224"/>
        <w:ind w:firstLine="480"/>
        <w:rPr>
          <w:rFonts w:ascii="宋体" w:hAnsi="宋体" w:cs="宋体"/>
          <w:color w:val="000000"/>
          <w:kern w:val="0"/>
          <w:sz w:val="22"/>
        </w:rPr>
      </w:pPr>
      <w:r>
        <w:rPr>
          <w:rFonts w:hint="eastAsia" w:ascii="宋体" w:hAnsi="宋体" w:cs="宋体"/>
          <w:color w:val="000000"/>
          <w:kern w:val="0"/>
          <w:sz w:val="22"/>
        </w:rPr>
        <w:t>为切实做好</w:t>
      </w:r>
      <w:r>
        <w:rPr>
          <w:rFonts w:ascii="宋体" w:hAnsi="宋体" w:cs="宋体"/>
          <w:color w:val="000000"/>
          <w:kern w:val="0"/>
          <w:sz w:val="22"/>
        </w:rPr>
        <w:t>2018—2020</w:t>
      </w:r>
      <w:r>
        <w:rPr>
          <w:rFonts w:hint="eastAsia" w:ascii="宋体" w:hAnsi="宋体" w:cs="宋体"/>
          <w:color w:val="000000"/>
          <w:kern w:val="0"/>
          <w:sz w:val="22"/>
        </w:rPr>
        <w:t>年农机购置补贴工作，支持引导农业机械化全程全面高质高效发展，促进农业供给侧结构性改革，助力乡村振兴战略实施，根据《农业生产发展资金管理办法》（财农〔</w:t>
      </w:r>
      <w:r>
        <w:rPr>
          <w:rFonts w:ascii="宋体" w:hAnsi="宋体" w:cs="宋体"/>
          <w:color w:val="000000"/>
          <w:kern w:val="0"/>
          <w:sz w:val="22"/>
        </w:rPr>
        <w:t>2017</w:t>
      </w:r>
      <w:r>
        <w:rPr>
          <w:rFonts w:hint="eastAsia" w:ascii="宋体" w:hAnsi="宋体" w:cs="宋体"/>
          <w:color w:val="000000"/>
          <w:kern w:val="0"/>
          <w:sz w:val="22"/>
        </w:rPr>
        <w:t>〕</w:t>
      </w:r>
      <w:r>
        <w:rPr>
          <w:rFonts w:ascii="宋体" w:hAnsi="宋体" w:cs="宋体"/>
          <w:color w:val="000000"/>
          <w:kern w:val="0"/>
          <w:sz w:val="22"/>
        </w:rPr>
        <w:t>41</w:t>
      </w:r>
      <w:r>
        <w:rPr>
          <w:rFonts w:hint="eastAsia" w:ascii="宋体" w:hAnsi="宋体" w:cs="宋体"/>
          <w:color w:val="000000"/>
          <w:kern w:val="0"/>
          <w:sz w:val="22"/>
        </w:rPr>
        <w:t>号）等有关规定，我们制定了《</w:t>
      </w:r>
      <w:r>
        <w:rPr>
          <w:rFonts w:ascii="宋体" w:hAnsi="宋体" w:cs="宋体"/>
          <w:color w:val="000000"/>
          <w:kern w:val="0"/>
          <w:sz w:val="22"/>
        </w:rPr>
        <w:t>2018—2020</w:t>
      </w:r>
      <w:r>
        <w:rPr>
          <w:rFonts w:hint="eastAsia" w:ascii="宋体" w:hAnsi="宋体" w:cs="宋体"/>
          <w:color w:val="000000"/>
          <w:kern w:val="0"/>
          <w:sz w:val="22"/>
        </w:rPr>
        <w:t>年农机购置补贴实施指导意见》，现予印发，请遵照执行。</w:t>
      </w:r>
    </w:p>
    <w:p>
      <w:pPr>
        <w:widowControl/>
        <w:shd w:val="clear" w:color="auto" w:fill="EEFBFD"/>
        <w:spacing w:before="224" w:after="224"/>
        <w:ind w:firstLine="480"/>
        <w:jc w:val="right"/>
        <w:rPr>
          <w:rFonts w:ascii="宋体" w:hAnsi="宋体" w:cs="宋体"/>
          <w:color w:val="000000"/>
          <w:kern w:val="0"/>
          <w:sz w:val="22"/>
        </w:rPr>
      </w:pPr>
      <w:r>
        <w:rPr>
          <w:rFonts w:hint="eastAsia" w:ascii="宋体" w:hAnsi="宋体" w:cs="宋体"/>
          <w:color w:val="000000"/>
          <w:kern w:val="0"/>
          <w:sz w:val="22"/>
        </w:rPr>
        <w:t>农业部办公厅</w:t>
      </w:r>
      <w:r>
        <w:rPr>
          <w:rFonts w:ascii="宋体" w:hAnsi="宋体" w:cs="宋体"/>
          <w:color w:val="000000"/>
          <w:kern w:val="0"/>
          <w:sz w:val="22"/>
        </w:rPr>
        <w:t xml:space="preserve">  </w:t>
      </w:r>
      <w:r>
        <w:rPr>
          <w:rFonts w:hint="eastAsia" w:ascii="宋体" w:hAnsi="宋体" w:cs="宋体"/>
          <w:color w:val="000000"/>
          <w:kern w:val="0"/>
          <w:sz w:val="22"/>
        </w:rPr>
        <w:t>财政部办公厅</w:t>
      </w:r>
    </w:p>
    <w:p>
      <w:pPr>
        <w:widowControl/>
        <w:shd w:val="clear" w:color="auto" w:fill="EEFBFD"/>
        <w:spacing w:before="224" w:after="224"/>
        <w:ind w:firstLine="480"/>
        <w:jc w:val="right"/>
        <w:rPr>
          <w:rFonts w:ascii="宋体" w:hAnsi="宋体" w:cs="宋体"/>
          <w:color w:val="000000"/>
          <w:kern w:val="0"/>
          <w:sz w:val="22"/>
        </w:rPr>
      </w:pPr>
      <w:r>
        <w:rPr>
          <w:rFonts w:ascii="宋体" w:hAnsi="宋体" w:cs="宋体"/>
          <w:color w:val="000000"/>
          <w:kern w:val="0"/>
          <w:sz w:val="22"/>
        </w:rPr>
        <w:t>2018</w:t>
      </w:r>
      <w:r>
        <w:rPr>
          <w:rFonts w:hint="eastAsia" w:ascii="宋体" w:hAnsi="宋体" w:cs="宋体"/>
          <w:color w:val="000000"/>
          <w:kern w:val="0"/>
          <w:sz w:val="22"/>
        </w:rPr>
        <w:t>年</w:t>
      </w:r>
      <w:r>
        <w:rPr>
          <w:rFonts w:ascii="宋体" w:hAnsi="宋体" w:cs="宋体"/>
          <w:color w:val="000000"/>
          <w:kern w:val="0"/>
          <w:sz w:val="22"/>
        </w:rPr>
        <w:t>2</w:t>
      </w:r>
      <w:r>
        <w:rPr>
          <w:rFonts w:hint="eastAsia" w:ascii="宋体" w:hAnsi="宋体" w:cs="宋体"/>
          <w:color w:val="000000"/>
          <w:kern w:val="0"/>
          <w:sz w:val="22"/>
        </w:rPr>
        <w:t>月</w:t>
      </w:r>
      <w:r>
        <w:rPr>
          <w:rFonts w:ascii="宋体" w:hAnsi="宋体" w:cs="宋体"/>
          <w:color w:val="000000"/>
          <w:kern w:val="0"/>
          <w:sz w:val="22"/>
        </w:rPr>
        <w:t>22</w:t>
      </w:r>
      <w:r>
        <w:rPr>
          <w:rFonts w:hint="eastAsia" w:ascii="宋体" w:hAnsi="宋体" w:cs="宋体"/>
          <w:color w:val="000000"/>
          <w:kern w:val="0"/>
          <w:sz w:val="22"/>
        </w:rPr>
        <w:t>日</w:t>
      </w:r>
    </w:p>
    <w:p>
      <w:pPr>
        <w:widowControl/>
        <w:shd w:val="clear" w:color="auto" w:fill="EEFBFD"/>
        <w:spacing w:before="224" w:after="224"/>
        <w:ind w:firstLine="480"/>
        <w:jc w:val="center"/>
        <w:rPr>
          <w:rFonts w:ascii="宋体" w:hAnsi="宋体" w:cs="宋体"/>
          <w:color w:val="000000"/>
          <w:kern w:val="0"/>
          <w:sz w:val="22"/>
        </w:rPr>
      </w:pPr>
      <w:r>
        <w:rPr>
          <w:rFonts w:ascii="宋体" w:hAnsi="宋体" w:cs="宋体"/>
          <w:color w:val="000000"/>
          <w:kern w:val="0"/>
          <w:sz w:val="22"/>
        </w:rPr>
        <w:t>2018—2020</w:t>
      </w:r>
      <w:r>
        <w:rPr>
          <w:rFonts w:hint="eastAsia" w:ascii="宋体" w:hAnsi="宋体" w:cs="宋体"/>
          <w:color w:val="000000"/>
          <w:kern w:val="0"/>
          <w:sz w:val="22"/>
        </w:rPr>
        <w:t>年农机购置补贴实施指导意见</w:t>
      </w:r>
    </w:p>
    <w:p>
      <w:pPr>
        <w:widowControl/>
        <w:shd w:val="clear" w:color="auto" w:fill="EEFBFD"/>
        <w:spacing w:before="224" w:after="224"/>
        <w:ind w:firstLine="480"/>
        <w:rPr>
          <w:rFonts w:ascii="宋体" w:hAnsi="宋体" w:cs="宋体"/>
          <w:color w:val="000000"/>
          <w:kern w:val="0"/>
          <w:sz w:val="22"/>
        </w:rPr>
      </w:pPr>
      <w:r>
        <w:rPr>
          <w:rFonts w:hint="eastAsia" w:ascii="宋体" w:hAnsi="宋体" w:cs="宋体"/>
          <w:color w:val="000000"/>
          <w:kern w:val="0"/>
          <w:sz w:val="22"/>
        </w:rPr>
        <w:t>一、总体要求</w:t>
      </w:r>
    </w:p>
    <w:p>
      <w:pPr>
        <w:widowControl/>
        <w:shd w:val="clear" w:color="auto" w:fill="EEFBFD"/>
        <w:spacing w:before="224" w:after="224"/>
        <w:ind w:firstLine="480"/>
        <w:rPr>
          <w:rFonts w:ascii="宋体" w:hAnsi="宋体" w:cs="宋体"/>
          <w:color w:val="000000"/>
          <w:kern w:val="0"/>
          <w:sz w:val="22"/>
        </w:rPr>
      </w:pPr>
      <w:r>
        <w:rPr>
          <w:rFonts w:hint="eastAsia" w:ascii="宋体" w:hAnsi="宋体" w:cs="宋体"/>
          <w:color w:val="000000"/>
          <w:kern w:val="0"/>
          <w:sz w:val="22"/>
        </w:rPr>
        <w:t>深入贯彻落实党的十九大精神，紧紧围绕实施乡村振兴战略，以推进农业供给侧结构性改革、促进农业机械化全程全面高质高效发展为基本要求，突出重点，全力保障粮食和主要农产品生产全程机械化的需求，为国家粮食安全和主要农产品有效供给提供坚实的物质技术支撑；坚持绿色生态导向，大力推广节能环保、精准高效农业机械化技术，促进农业绿色发展；推动科技创新，加快技术先进农机产品推广，促进农机工业转型升级，提升农机作业质量；推动普惠共享，推进补贴范围内机具敞开补贴，加大对农业机械化薄弱地区支持力度，促进农机社会化服务，切实增强政策获得感；创新组织管理，着力提升制度化、信息化、便利化水平，严惩失信违规行为，严防系统性违规风险，确保政策规范廉洁高效实施，不断提升公众满意度和政策实现度。</w:t>
      </w:r>
    </w:p>
    <w:p>
      <w:pPr>
        <w:widowControl/>
        <w:shd w:val="clear" w:color="auto" w:fill="EEFBFD"/>
        <w:spacing w:before="224" w:after="224"/>
        <w:ind w:firstLine="480"/>
        <w:rPr>
          <w:rFonts w:ascii="宋体" w:hAnsi="宋体" w:cs="宋体"/>
          <w:color w:val="000000"/>
          <w:kern w:val="0"/>
          <w:sz w:val="22"/>
        </w:rPr>
      </w:pPr>
      <w:r>
        <w:rPr>
          <w:rFonts w:hint="eastAsia" w:ascii="宋体" w:hAnsi="宋体" w:cs="宋体"/>
          <w:color w:val="000000"/>
          <w:kern w:val="0"/>
          <w:sz w:val="22"/>
        </w:rPr>
        <w:t>二、补贴范围和补贴机具</w:t>
      </w:r>
    </w:p>
    <w:p>
      <w:pPr>
        <w:widowControl/>
        <w:shd w:val="clear" w:color="auto" w:fill="EEFBFD"/>
        <w:spacing w:before="224" w:after="224"/>
        <w:ind w:firstLine="480"/>
        <w:rPr>
          <w:rFonts w:ascii="宋体" w:hAnsi="宋体" w:cs="宋体"/>
          <w:color w:val="000000"/>
          <w:kern w:val="0"/>
          <w:sz w:val="22"/>
        </w:rPr>
      </w:pPr>
      <w:r>
        <w:rPr>
          <w:rFonts w:hint="eastAsia" w:ascii="宋体" w:hAnsi="宋体" w:cs="宋体"/>
          <w:color w:val="000000"/>
          <w:kern w:val="0"/>
          <w:sz w:val="22"/>
        </w:rPr>
        <w:t>中央财政资金全国农机购置补贴机具种类范围（以下简称</w:t>
      </w:r>
      <w:r>
        <w:rPr>
          <w:rFonts w:ascii="宋体" w:hAnsi="宋体" w:cs="宋体"/>
          <w:color w:val="000000"/>
          <w:kern w:val="0"/>
          <w:sz w:val="22"/>
        </w:rPr>
        <w:t>“</w:t>
      </w:r>
      <w:r>
        <w:rPr>
          <w:rFonts w:hint="eastAsia" w:ascii="宋体" w:hAnsi="宋体" w:cs="宋体"/>
          <w:color w:val="000000"/>
          <w:kern w:val="0"/>
          <w:sz w:val="22"/>
        </w:rPr>
        <w:t>补贴范围</w:t>
      </w:r>
      <w:r>
        <w:rPr>
          <w:rFonts w:ascii="宋体" w:hAnsi="宋体" w:cs="宋体"/>
          <w:color w:val="000000"/>
          <w:kern w:val="0"/>
          <w:sz w:val="22"/>
        </w:rPr>
        <w:t>”</w:t>
      </w:r>
      <w:r>
        <w:rPr>
          <w:rFonts w:hint="eastAsia" w:ascii="宋体" w:hAnsi="宋体" w:cs="宋体"/>
          <w:color w:val="000000"/>
          <w:kern w:val="0"/>
          <w:sz w:val="22"/>
        </w:rPr>
        <w:t>）为</w:t>
      </w:r>
      <w:r>
        <w:rPr>
          <w:rFonts w:ascii="宋体" w:hAnsi="宋体" w:cs="宋体"/>
          <w:color w:val="000000"/>
          <w:kern w:val="0"/>
          <w:sz w:val="22"/>
        </w:rPr>
        <w:t>15</w:t>
      </w:r>
      <w:r>
        <w:rPr>
          <w:rFonts w:hint="eastAsia" w:ascii="宋体" w:hAnsi="宋体" w:cs="宋体"/>
          <w:color w:val="000000"/>
          <w:kern w:val="0"/>
          <w:sz w:val="22"/>
        </w:rPr>
        <w:t>大类</w:t>
      </w:r>
      <w:r>
        <w:rPr>
          <w:rFonts w:ascii="宋体" w:hAnsi="宋体" w:cs="宋体"/>
          <w:color w:val="000000"/>
          <w:kern w:val="0"/>
          <w:sz w:val="22"/>
        </w:rPr>
        <w:t>42</w:t>
      </w:r>
      <w:r>
        <w:rPr>
          <w:rFonts w:hint="eastAsia" w:ascii="宋体" w:hAnsi="宋体" w:cs="宋体"/>
          <w:color w:val="000000"/>
          <w:kern w:val="0"/>
          <w:sz w:val="22"/>
        </w:rPr>
        <w:t>个小类</w:t>
      </w:r>
      <w:r>
        <w:rPr>
          <w:rFonts w:ascii="宋体" w:hAnsi="宋体" w:cs="宋体"/>
          <w:color w:val="000000"/>
          <w:kern w:val="0"/>
          <w:sz w:val="22"/>
        </w:rPr>
        <w:t>137</w:t>
      </w:r>
      <w:r>
        <w:rPr>
          <w:rFonts w:hint="eastAsia" w:ascii="宋体" w:hAnsi="宋体" w:cs="宋体"/>
          <w:color w:val="000000"/>
          <w:kern w:val="0"/>
          <w:sz w:val="22"/>
        </w:rPr>
        <w:t>个品目（详见附件</w:t>
      </w:r>
      <w:r>
        <w:rPr>
          <w:rFonts w:ascii="宋体" w:hAnsi="宋体" w:cs="宋体"/>
          <w:color w:val="000000"/>
          <w:kern w:val="0"/>
          <w:sz w:val="22"/>
        </w:rPr>
        <w:t>1</w:t>
      </w:r>
      <w:r>
        <w:rPr>
          <w:rFonts w:hint="eastAsia" w:ascii="宋体" w:hAnsi="宋体" w:cs="宋体"/>
          <w:color w:val="000000"/>
          <w:kern w:val="0"/>
          <w:sz w:val="22"/>
        </w:rPr>
        <w:t>）。各省（自治区、直辖市）及计划单列市、新疆生产建设兵团、黑龙江省农垦总局、广东省农垦总局（以下简称</w:t>
      </w:r>
      <w:r>
        <w:rPr>
          <w:rFonts w:ascii="宋体" w:hAnsi="宋体" w:cs="宋体"/>
          <w:color w:val="000000"/>
          <w:kern w:val="0"/>
          <w:sz w:val="22"/>
        </w:rPr>
        <w:t>“</w:t>
      </w:r>
      <w:r>
        <w:rPr>
          <w:rFonts w:hint="eastAsia" w:ascii="宋体" w:hAnsi="宋体" w:cs="宋体"/>
          <w:color w:val="000000"/>
          <w:kern w:val="0"/>
          <w:sz w:val="22"/>
        </w:rPr>
        <w:t>各省</w:t>
      </w:r>
      <w:r>
        <w:rPr>
          <w:rFonts w:ascii="宋体" w:hAnsi="宋体" w:cs="宋体"/>
          <w:color w:val="000000"/>
          <w:kern w:val="0"/>
          <w:sz w:val="22"/>
        </w:rPr>
        <w:t>”</w:t>
      </w:r>
      <w:r>
        <w:rPr>
          <w:rFonts w:hint="eastAsia" w:ascii="宋体" w:hAnsi="宋体" w:cs="宋体"/>
          <w:color w:val="000000"/>
          <w:kern w:val="0"/>
          <w:sz w:val="22"/>
        </w:rPr>
        <w:t>），根据农业生产实际需要和补贴资金规模，按照公开、公平、公正原则，从上述补贴范围中选取确定本省补贴机具品目，实行补贴范围内机具敞开补贴。要优先保证粮食等主要农产品生产所需机具和深松整地、免耕播种、高效植保、节水灌溉、高效施肥、秸秆还田离田、残膜回收、畜禽粪污资源化利用、病死畜禽无害化处理等支持农业绿色发展机具的补贴需要，逐步将区域内保有量明显过多、技术相对落后、需求量小的机具品目剔除出补贴范围。</w:t>
      </w:r>
    </w:p>
    <w:p>
      <w:pPr>
        <w:widowControl/>
        <w:shd w:val="clear" w:color="auto" w:fill="EEFBFD"/>
        <w:spacing w:before="224" w:after="224"/>
        <w:ind w:firstLine="480"/>
        <w:rPr>
          <w:rFonts w:ascii="宋体" w:hAnsi="宋体" w:cs="宋体"/>
          <w:color w:val="000000"/>
          <w:kern w:val="0"/>
          <w:sz w:val="22"/>
        </w:rPr>
      </w:pPr>
      <w:r>
        <w:rPr>
          <w:rFonts w:hint="eastAsia" w:ascii="宋体" w:hAnsi="宋体" w:cs="宋体"/>
          <w:color w:val="000000"/>
          <w:kern w:val="0"/>
          <w:sz w:val="22"/>
        </w:rPr>
        <w:t>补贴机具必须是补贴范围内的产品，同时还应具备以下资质之一：（</w:t>
      </w:r>
      <w:r>
        <w:rPr>
          <w:rFonts w:ascii="宋体" w:hAnsi="宋体" w:cs="宋体"/>
          <w:color w:val="000000"/>
          <w:kern w:val="0"/>
          <w:sz w:val="22"/>
        </w:rPr>
        <w:t>1</w:t>
      </w:r>
      <w:r>
        <w:rPr>
          <w:rFonts w:hint="eastAsia" w:ascii="宋体" w:hAnsi="宋体" w:cs="宋体"/>
          <w:color w:val="000000"/>
          <w:kern w:val="0"/>
          <w:sz w:val="22"/>
        </w:rPr>
        <w:t>）获得农业机械试验鉴定证书（农业机械推广鉴定证书）；（</w:t>
      </w:r>
      <w:r>
        <w:rPr>
          <w:rFonts w:ascii="宋体" w:hAnsi="宋体" w:cs="宋体"/>
          <w:color w:val="000000"/>
          <w:kern w:val="0"/>
          <w:sz w:val="22"/>
        </w:rPr>
        <w:t>2</w:t>
      </w:r>
      <w:r>
        <w:rPr>
          <w:rFonts w:hint="eastAsia" w:ascii="宋体" w:hAnsi="宋体" w:cs="宋体"/>
          <w:color w:val="000000"/>
          <w:kern w:val="0"/>
          <w:sz w:val="22"/>
        </w:rPr>
        <w:t>）获得农机强制性产品认证证书；（</w:t>
      </w:r>
      <w:r>
        <w:rPr>
          <w:rFonts w:ascii="宋体" w:hAnsi="宋体" w:cs="宋体"/>
          <w:color w:val="000000"/>
          <w:kern w:val="0"/>
          <w:sz w:val="22"/>
        </w:rPr>
        <w:t>3</w:t>
      </w:r>
      <w:r>
        <w:rPr>
          <w:rFonts w:hint="eastAsia" w:ascii="宋体" w:hAnsi="宋体" w:cs="宋体"/>
          <w:color w:val="000000"/>
          <w:kern w:val="0"/>
          <w:sz w:val="22"/>
        </w:rPr>
        <w:t>）列入农机自愿性认证采信试点范围，获得农机自愿性产品认证证书。补贴机具须在明显位置固定标有生产企业、产品名称和型号、出厂编号、生产日期、执行标准等信息的永久性铭牌。</w:t>
      </w:r>
    </w:p>
    <w:p>
      <w:pPr>
        <w:widowControl/>
        <w:shd w:val="clear" w:color="auto" w:fill="EEFBFD"/>
        <w:spacing w:before="224" w:after="224"/>
        <w:ind w:firstLine="480"/>
        <w:rPr>
          <w:rFonts w:ascii="宋体" w:hAnsi="宋体" w:cs="宋体"/>
          <w:color w:val="000000"/>
          <w:kern w:val="0"/>
          <w:sz w:val="22"/>
        </w:rPr>
      </w:pPr>
      <w:r>
        <w:rPr>
          <w:rFonts w:hint="eastAsia" w:ascii="宋体" w:hAnsi="宋体" w:cs="宋体"/>
          <w:color w:val="000000"/>
          <w:kern w:val="0"/>
          <w:sz w:val="22"/>
        </w:rPr>
        <w:t>此外，各省可选择不超过</w:t>
      </w:r>
      <w:r>
        <w:rPr>
          <w:rFonts w:ascii="宋体" w:hAnsi="宋体" w:cs="宋体"/>
          <w:color w:val="000000"/>
          <w:kern w:val="0"/>
          <w:sz w:val="22"/>
        </w:rPr>
        <w:t>3</w:t>
      </w:r>
      <w:r>
        <w:rPr>
          <w:rFonts w:hint="eastAsia" w:ascii="宋体" w:hAnsi="宋体" w:cs="宋体"/>
          <w:color w:val="000000"/>
          <w:kern w:val="0"/>
          <w:sz w:val="22"/>
        </w:rPr>
        <w:t>个品目的产品开展农机新产品购置补贴试点（以下简称</w:t>
      </w:r>
      <w:r>
        <w:rPr>
          <w:rFonts w:ascii="宋体" w:hAnsi="宋体" w:cs="宋体"/>
          <w:color w:val="000000"/>
          <w:kern w:val="0"/>
          <w:sz w:val="22"/>
        </w:rPr>
        <w:t>“</w:t>
      </w:r>
      <w:r>
        <w:rPr>
          <w:rFonts w:hint="eastAsia" w:ascii="宋体" w:hAnsi="宋体" w:cs="宋体"/>
          <w:color w:val="000000"/>
          <w:kern w:val="0"/>
          <w:sz w:val="22"/>
        </w:rPr>
        <w:t>新产品试点</w:t>
      </w:r>
      <w:r>
        <w:rPr>
          <w:rFonts w:ascii="宋体" w:hAnsi="宋体" w:cs="宋体"/>
          <w:color w:val="000000"/>
          <w:kern w:val="0"/>
          <w:sz w:val="22"/>
        </w:rPr>
        <w:t>”</w:t>
      </w:r>
      <w:r>
        <w:rPr>
          <w:rFonts w:hint="eastAsia" w:ascii="宋体" w:hAnsi="宋体" w:cs="宋体"/>
          <w:color w:val="000000"/>
          <w:kern w:val="0"/>
          <w:sz w:val="22"/>
        </w:rPr>
        <w:t>），重点支持绿色生态导向和丘陵山区特色产业适用机具。农机购置补贴机具资质采信农机产品认证结果和新产品试点具体办法另行规定。鼓励有意愿的省份开展扩大补贴机具资质采信试点。</w:t>
      </w:r>
    </w:p>
    <w:p>
      <w:pPr>
        <w:widowControl/>
        <w:shd w:val="clear" w:color="auto" w:fill="EEFBFD"/>
        <w:spacing w:before="224" w:after="224"/>
        <w:ind w:firstLine="480"/>
        <w:rPr>
          <w:rFonts w:ascii="宋体" w:hAnsi="宋体" w:cs="宋体"/>
          <w:color w:val="000000"/>
          <w:kern w:val="0"/>
          <w:sz w:val="22"/>
        </w:rPr>
      </w:pPr>
      <w:r>
        <w:rPr>
          <w:rFonts w:hint="eastAsia" w:ascii="宋体" w:hAnsi="宋体" w:cs="宋体"/>
          <w:color w:val="000000"/>
          <w:kern w:val="0"/>
          <w:sz w:val="22"/>
        </w:rPr>
        <w:t>补贴范围应保持总体稳定，必要的调整按年度进行。对经过新产品试点基本成熟、取得资质条件的品目，可依程序按年度纳入补贴范围。</w:t>
      </w:r>
    </w:p>
    <w:p>
      <w:pPr>
        <w:widowControl/>
        <w:shd w:val="clear" w:color="auto" w:fill="EEFBFD"/>
        <w:spacing w:before="224" w:after="224"/>
        <w:ind w:firstLine="480"/>
        <w:rPr>
          <w:rFonts w:ascii="宋体" w:hAnsi="宋体" w:cs="宋体"/>
          <w:color w:val="000000"/>
          <w:kern w:val="0"/>
          <w:sz w:val="22"/>
        </w:rPr>
      </w:pPr>
      <w:r>
        <w:rPr>
          <w:rFonts w:hint="eastAsia" w:ascii="宋体" w:hAnsi="宋体" w:cs="宋体"/>
          <w:color w:val="000000"/>
          <w:kern w:val="0"/>
          <w:sz w:val="22"/>
        </w:rPr>
        <w:t>地方特色农业发展所需和小区域适用性强的机具，可列入地方各级财政安排资金的补贴范围，具体补贴机具品目和补贴标准由地方自定。</w:t>
      </w:r>
    </w:p>
    <w:p>
      <w:pPr>
        <w:widowControl/>
        <w:shd w:val="clear" w:color="auto" w:fill="EEFBFD"/>
        <w:spacing w:before="224" w:after="224"/>
        <w:ind w:firstLine="480"/>
        <w:rPr>
          <w:rFonts w:ascii="宋体" w:hAnsi="宋体" w:cs="宋体"/>
          <w:color w:val="000000"/>
          <w:kern w:val="0"/>
          <w:sz w:val="22"/>
        </w:rPr>
      </w:pPr>
      <w:r>
        <w:rPr>
          <w:rFonts w:hint="eastAsia" w:ascii="宋体" w:hAnsi="宋体" w:cs="宋体"/>
          <w:color w:val="000000"/>
          <w:kern w:val="0"/>
          <w:sz w:val="22"/>
        </w:rPr>
        <w:t>三、补贴对象和补贴标准</w:t>
      </w:r>
    </w:p>
    <w:p>
      <w:pPr>
        <w:widowControl/>
        <w:shd w:val="clear" w:color="auto" w:fill="EEFBFD"/>
        <w:spacing w:before="224" w:after="224"/>
        <w:ind w:firstLine="480"/>
        <w:rPr>
          <w:rFonts w:ascii="宋体" w:hAnsi="宋体" w:cs="宋体"/>
          <w:color w:val="000000"/>
          <w:kern w:val="0"/>
          <w:sz w:val="22"/>
        </w:rPr>
      </w:pPr>
      <w:r>
        <w:rPr>
          <w:rFonts w:hint="eastAsia" w:ascii="宋体" w:hAnsi="宋体" w:cs="宋体"/>
          <w:color w:val="000000"/>
          <w:kern w:val="0"/>
          <w:sz w:val="22"/>
        </w:rPr>
        <w:t>补贴对象为从事农业生产的个人和农业生产经营组织（以下简称</w:t>
      </w:r>
      <w:r>
        <w:rPr>
          <w:rFonts w:ascii="宋体" w:hAnsi="宋体" w:cs="宋体"/>
          <w:color w:val="000000"/>
          <w:kern w:val="0"/>
          <w:sz w:val="22"/>
        </w:rPr>
        <w:t>“</w:t>
      </w:r>
      <w:r>
        <w:rPr>
          <w:rFonts w:hint="eastAsia" w:ascii="宋体" w:hAnsi="宋体" w:cs="宋体"/>
          <w:color w:val="000000"/>
          <w:kern w:val="0"/>
          <w:sz w:val="22"/>
        </w:rPr>
        <w:t>购机者</w:t>
      </w:r>
      <w:r>
        <w:rPr>
          <w:rFonts w:ascii="宋体" w:hAnsi="宋体" w:cs="宋体"/>
          <w:color w:val="000000"/>
          <w:kern w:val="0"/>
          <w:sz w:val="22"/>
        </w:rPr>
        <w:t>”</w:t>
      </w:r>
      <w:r>
        <w:rPr>
          <w:rFonts w:hint="eastAsia" w:ascii="宋体" w:hAnsi="宋体" w:cs="宋体"/>
          <w:color w:val="000000"/>
          <w:kern w:val="0"/>
          <w:sz w:val="22"/>
        </w:rPr>
        <w:t>），其中农业生产经营组织包括农村集体经济组织、农民专业合作经济组织、农业企业和其他从事农业生产经营的组织。在保障农民购机权益的前提下，鼓励因地制宜发展农机社会化服务组织，提升农机作业专业化社会化服务水平。</w:t>
      </w:r>
    </w:p>
    <w:p>
      <w:pPr>
        <w:widowControl/>
        <w:shd w:val="clear" w:color="auto" w:fill="EEFBFD"/>
        <w:spacing w:before="224" w:after="224"/>
        <w:ind w:firstLine="480"/>
        <w:rPr>
          <w:rFonts w:ascii="宋体" w:hAnsi="宋体" w:cs="宋体"/>
          <w:color w:val="000000"/>
          <w:kern w:val="0"/>
          <w:sz w:val="22"/>
        </w:rPr>
      </w:pPr>
      <w:r>
        <w:rPr>
          <w:rFonts w:hint="eastAsia" w:ascii="宋体" w:hAnsi="宋体" w:cs="宋体"/>
          <w:color w:val="000000"/>
          <w:kern w:val="0"/>
          <w:sz w:val="22"/>
        </w:rPr>
        <w:t>中央财政农机购置补贴实行定额补贴，补贴额由各省农机化主管部门负责确定，其中，通用类机具补贴额不超过农业部发布的最高补贴额。补贴额依据同档产品上年市场销售均价测算，原则上测算比例不超过</w:t>
      </w:r>
      <w:r>
        <w:rPr>
          <w:rFonts w:ascii="宋体" w:hAnsi="宋体" w:cs="宋体"/>
          <w:color w:val="000000"/>
          <w:kern w:val="0"/>
          <w:sz w:val="22"/>
        </w:rPr>
        <w:t>30%</w:t>
      </w:r>
      <w:r>
        <w:rPr>
          <w:rFonts w:hint="eastAsia" w:ascii="宋体" w:hAnsi="宋体" w:cs="宋体"/>
          <w:color w:val="000000"/>
          <w:kern w:val="0"/>
          <w:sz w:val="22"/>
        </w:rPr>
        <w:t>。上年市场销售均价可通过本省农机购置补贴辅助管理系统补贴数据测算，也可通过市场调查或委托有资质的社会中介机构进行测算。对技术含量不高、区域拥有量相对饱和的机具品目，应降低补贴标准。为提高资金使用效益、减少具体产品补贴标准过高的情形，各省也可采取定额与比例相结合等其他方式确定补贴额，具体由各省结合实际自主确定。</w:t>
      </w:r>
    </w:p>
    <w:p>
      <w:pPr>
        <w:widowControl/>
        <w:shd w:val="clear" w:color="auto" w:fill="EEFBFD"/>
        <w:spacing w:before="224" w:after="224"/>
        <w:ind w:firstLine="480"/>
        <w:rPr>
          <w:rFonts w:ascii="宋体" w:hAnsi="宋体" w:cs="宋体"/>
          <w:color w:val="000000"/>
          <w:kern w:val="0"/>
          <w:sz w:val="22"/>
        </w:rPr>
      </w:pPr>
      <w:r>
        <w:rPr>
          <w:rFonts w:hint="eastAsia" w:ascii="宋体" w:hAnsi="宋体" w:cs="宋体"/>
          <w:color w:val="000000"/>
          <w:kern w:val="0"/>
          <w:sz w:val="22"/>
        </w:rPr>
        <w:t>一般补贴机具单机补贴额原则上不超过</w:t>
      </w:r>
      <w:r>
        <w:rPr>
          <w:rFonts w:ascii="宋体" w:hAnsi="宋体" w:cs="宋体"/>
          <w:color w:val="000000"/>
          <w:kern w:val="0"/>
          <w:sz w:val="22"/>
        </w:rPr>
        <w:t>5</w:t>
      </w:r>
      <w:r>
        <w:rPr>
          <w:rFonts w:hint="eastAsia" w:ascii="宋体" w:hAnsi="宋体" w:cs="宋体"/>
          <w:color w:val="000000"/>
          <w:kern w:val="0"/>
          <w:sz w:val="22"/>
        </w:rPr>
        <w:t>万元；挤奶机械、烘干机单机补贴额不超过</w:t>
      </w:r>
      <w:r>
        <w:rPr>
          <w:rFonts w:ascii="宋体" w:hAnsi="宋体" w:cs="宋体"/>
          <w:color w:val="000000"/>
          <w:kern w:val="0"/>
          <w:sz w:val="22"/>
        </w:rPr>
        <w:t>12</w:t>
      </w:r>
      <w:r>
        <w:rPr>
          <w:rFonts w:hint="eastAsia" w:ascii="宋体" w:hAnsi="宋体" w:cs="宋体"/>
          <w:color w:val="000000"/>
          <w:kern w:val="0"/>
          <w:sz w:val="22"/>
        </w:rPr>
        <w:t>万元；</w:t>
      </w:r>
      <w:r>
        <w:rPr>
          <w:rFonts w:ascii="宋体" w:hAnsi="宋体" w:cs="宋体"/>
          <w:color w:val="000000"/>
          <w:kern w:val="0"/>
          <w:sz w:val="22"/>
        </w:rPr>
        <w:t>100</w:t>
      </w:r>
      <w:r>
        <w:rPr>
          <w:rFonts w:hint="eastAsia" w:ascii="宋体" w:hAnsi="宋体" w:cs="宋体"/>
          <w:color w:val="000000"/>
          <w:kern w:val="0"/>
          <w:sz w:val="22"/>
        </w:rPr>
        <w:t>马力以上拖拉机、高性能青饲料收获机、大型免耕播种机、大型联合收割机、水稻大型浸种催芽程控设备单机补贴额不超过</w:t>
      </w:r>
      <w:r>
        <w:rPr>
          <w:rFonts w:ascii="宋体" w:hAnsi="宋体" w:cs="宋体"/>
          <w:color w:val="000000"/>
          <w:kern w:val="0"/>
          <w:sz w:val="22"/>
        </w:rPr>
        <w:t>15</w:t>
      </w:r>
      <w:r>
        <w:rPr>
          <w:rFonts w:hint="eastAsia" w:ascii="宋体" w:hAnsi="宋体" w:cs="宋体"/>
          <w:color w:val="000000"/>
          <w:kern w:val="0"/>
          <w:sz w:val="22"/>
        </w:rPr>
        <w:t>万元；</w:t>
      </w:r>
      <w:r>
        <w:rPr>
          <w:rFonts w:ascii="宋体" w:hAnsi="宋体" w:cs="宋体"/>
          <w:color w:val="000000"/>
          <w:kern w:val="0"/>
          <w:sz w:val="22"/>
        </w:rPr>
        <w:t>200</w:t>
      </w:r>
      <w:r>
        <w:rPr>
          <w:rFonts w:hint="eastAsia" w:ascii="宋体" w:hAnsi="宋体" w:cs="宋体"/>
          <w:color w:val="000000"/>
          <w:kern w:val="0"/>
          <w:sz w:val="22"/>
        </w:rPr>
        <w:t>马力以上拖拉机单机补贴额不超过</w:t>
      </w:r>
      <w:r>
        <w:rPr>
          <w:rFonts w:ascii="宋体" w:hAnsi="宋体" w:cs="宋体"/>
          <w:color w:val="000000"/>
          <w:kern w:val="0"/>
          <w:sz w:val="22"/>
        </w:rPr>
        <w:t>25</w:t>
      </w:r>
      <w:r>
        <w:rPr>
          <w:rFonts w:hint="eastAsia" w:ascii="宋体" w:hAnsi="宋体" w:cs="宋体"/>
          <w:color w:val="000000"/>
          <w:kern w:val="0"/>
          <w:sz w:val="22"/>
        </w:rPr>
        <w:t>万元；大型甘蔗收获机单机补贴额不超过</w:t>
      </w:r>
      <w:r>
        <w:rPr>
          <w:rFonts w:ascii="宋体" w:hAnsi="宋体" w:cs="宋体"/>
          <w:color w:val="000000"/>
          <w:kern w:val="0"/>
          <w:sz w:val="22"/>
        </w:rPr>
        <w:t>40</w:t>
      </w:r>
      <w:r>
        <w:rPr>
          <w:rFonts w:hint="eastAsia" w:ascii="宋体" w:hAnsi="宋体" w:cs="宋体"/>
          <w:color w:val="000000"/>
          <w:kern w:val="0"/>
          <w:sz w:val="22"/>
        </w:rPr>
        <w:t>万元；大型棉花采摘机单机补贴额不超过</w:t>
      </w:r>
      <w:r>
        <w:rPr>
          <w:rFonts w:ascii="宋体" w:hAnsi="宋体" w:cs="宋体"/>
          <w:color w:val="000000"/>
          <w:kern w:val="0"/>
          <w:sz w:val="22"/>
        </w:rPr>
        <w:t>60</w:t>
      </w:r>
      <w:r>
        <w:rPr>
          <w:rFonts w:hint="eastAsia" w:ascii="宋体" w:hAnsi="宋体" w:cs="宋体"/>
          <w:color w:val="000000"/>
          <w:kern w:val="0"/>
          <w:sz w:val="22"/>
        </w:rPr>
        <w:t>万元。</w:t>
      </w:r>
    </w:p>
    <w:p>
      <w:pPr>
        <w:widowControl/>
        <w:shd w:val="clear" w:color="auto" w:fill="EEFBFD"/>
        <w:spacing w:before="224" w:after="224"/>
        <w:ind w:firstLine="480"/>
        <w:rPr>
          <w:rFonts w:ascii="宋体" w:hAnsi="宋体" w:cs="宋体"/>
          <w:color w:val="000000"/>
          <w:kern w:val="0"/>
          <w:sz w:val="22"/>
        </w:rPr>
      </w:pPr>
      <w:r>
        <w:rPr>
          <w:rFonts w:hint="eastAsia" w:ascii="宋体" w:hAnsi="宋体" w:cs="宋体"/>
          <w:color w:val="000000"/>
          <w:kern w:val="0"/>
          <w:sz w:val="22"/>
        </w:rPr>
        <w:t>西藏和新疆南疆五地州（含南疆垦区）继续按照《农业部办公厅</w:t>
      </w:r>
      <w:r>
        <w:rPr>
          <w:rFonts w:ascii="宋体" w:hAnsi="宋体" w:cs="宋体"/>
          <w:color w:val="000000"/>
          <w:kern w:val="0"/>
          <w:sz w:val="22"/>
        </w:rPr>
        <w:t xml:space="preserve"> </w:t>
      </w:r>
      <w:r>
        <w:rPr>
          <w:rFonts w:hint="eastAsia" w:ascii="宋体" w:hAnsi="宋体" w:cs="宋体"/>
          <w:color w:val="000000"/>
          <w:kern w:val="0"/>
          <w:sz w:val="22"/>
        </w:rPr>
        <w:t>财政部办公厅关于在西藏和新疆南疆地区开展差别化农机购置补贴试点的通知》（农办财〔</w:t>
      </w:r>
      <w:r>
        <w:rPr>
          <w:rFonts w:ascii="宋体" w:hAnsi="宋体" w:cs="宋体"/>
          <w:color w:val="000000"/>
          <w:kern w:val="0"/>
          <w:sz w:val="22"/>
        </w:rPr>
        <w:t>2017</w:t>
      </w:r>
      <w:r>
        <w:rPr>
          <w:rFonts w:hint="eastAsia" w:ascii="宋体" w:hAnsi="宋体" w:cs="宋体"/>
          <w:color w:val="000000"/>
          <w:kern w:val="0"/>
          <w:sz w:val="22"/>
        </w:rPr>
        <w:t>〕</w:t>
      </w:r>
      <w:r>
        <w:rPr>
          <w:rFonts w:ascii="宋体" w:hAnsi="宋体" w:cs="宋体"/>
          <w:color w:val="000000"/>
          <w:kern w:val="0"/>
          <w:sz w:val="22"/>
        </w:rPr>
        <w:t>19</w:t>
      </w:r>
      <w:r>
        <w:rPr>
          <w:rFonts w:hint="eastAsia" w:ascii="宋体" w:hAnsi="宋体" w:cs="宋体"/>
          <w:color w:val="000000"/>
          <w:kern w:val="0"/>
          <w:sz w:val="22"/>
        </w:rPr>
        <w:t>号）执行。在多个省份进行补贴的机具品目，相关省农机化主管部门要加强信息共享，力求分档和补贴额相对统一稳定。</w:t>
      </w:r>
    </w:p>
    <w:p>
      <w:pPr>
        <w:widowControl/>
        <w:shd w:val="clear" w:color="auto" w:fill="EEFBFD"/>
        <w:spacing w:before="224" w:after="224"/>
        <w:ind w:firstLine="480"/>
        <w:rPr>
          <w:rFonts w:ascii="宋体" w:hAnsi="宋体" w:cs="宋体"/>
          <w:color w:val="000000"/>
          <w:kern w:val="0"/>
          <w:sz w:val="22"/>
        </w:rPr>
      </w:pPr>
      <w:r>
        <w:rPr>
          <w:rFonts w:hint="eastAsia" w:ascii="宋体" w:hAnsi="宋体" w:cs="宋体"/>
          <w:color w:val="000000"/>
          <w:kern w:val="0"/>
          <w:sz w:val="22"/>
        </w:rPr>
        <w:t>补贴额的调整工作一般按年度进行。鉴于市场价格具有波动性，在政策实施过程中，具体产品或具体档次的中央财政资金实际补贴比例在</w:t>
      </w:r>
      <w:r>
        <w:rPr>
          <w:rFonts w:ascii="宋体" w:hAnsi="宋体" w:cs="宋体"/>
          <w:color w:val="000000"/>
          <w:kern w:val="0"/>
          <w:sz w:val="22"/>
        </w:rPr>
        <w:t>30%</w:t>
      </w:r>
      <w:r>
        <w:rPr>
          <w:rFonts w:hint="eastAsia" w:ascii="宋体" w:hAnsi="宋体" w:cs="宋体"/>
          <w:color w:val="000000"/>
          <w:kern w:val="0"/>
          <w:sz w:val="22"/>
        </w:rPr>
        <w:t>上下一定范围内浮动符合政策规定。发现具体产品实际补贴比例明显偏高时，应及时组织调查，对有违规情节的，按农业部、财政部联合制定的《农业机械购置补贴产品违规经营行为处理办法（试行）》以及本省相关规定处理；对无违规情节且已购置的产品，可按原规定履行相关手续，并视情况优化调整该产品补贴额。</w:t>
      </w:r>
    </w:p>
    <w:p>
      <w:pPr>
        <w:widowControl/>
        <w:shd w:val="clear" w:color="auto" w:fill="EEFBFD"/>
        <w:spacing w:before="224" w:after="224"/>
        <w:ind w:firstLine="480"/>
        <w:rPr>
          <w:rFonts w:ascii="宋体" w:hAnsi="宋体" w:cs="宋体"/>
          <w:color w:val="000000"/>
          <w:kern w:val="0"/>
          <w:sz w:val="22"/>
        </w:rPr>
      </w:pPr>
      <w:r>
        <w:rPr>
          <w:rFonts w:hint="eastAsia" w:ascii="宋体" w:hAnsi="宋体" w:cs="宋体"/>
          <w:color w:val="000000"/>
          <w:kern w:val="0"/>
          <w:sz w:val="22"/>
        </w:rPr>
        <w:t>四、资金分配使用</w:t>
      </w:r>
    </w:p>
    <w:p>
      <w:pPr>
        <w:widowControl/>
        <w:shd w:val="clear" w:color="auto" w:fill="EEFBFD"/>
        <w:spacing w:before="224" w:after="224"/>
        <w:ind w:firstLine="480"/>
        <w:rPr>
          <w:rFonts w:ascii="宋体" w:hAnsi="宋体" w:cs="宋体"/>
          <w:color w:val="000000"/>
          <w:kern w:val="0"/>
          <w:sz w:val="22"/>
        </w:rPr>
      </w:pPr>
      <w:r>
        <w:rPr>
          <w:rFonts w:hint="eastAsia" w:ascii="宋体" w:hAnsi="宋体" w:cs="宋体"/>
          <w:color w:val="000000"/>
          <w:kern w:val="0"/>
          <w:sz w:val="22"/>
        </w:rPr>
        <w:t>农机购置补贴支出主要用于支持购置先进适用农业机械，以及开展农机报废更新补贴试点等方面。鼓励各省积极开展农机报废更新补贴试点，加快淘汰耗能高、污染重、安全性能低的老旧农机具。鼓励相关省份采取融资租赁、贴息贷款等形式，支持购置大型农业机械。各省农机化主管部门要会同财政部门科学测算资金需求，综合考虑耕地面积、农作物播种面积、主要农产品产量、购机需求、绩效管理、违规处理、当年资金使用情况等因素和中央财政预算安排情况，测算安排市、县级补贴资金规模，对资金结转量大的地区不安排或少安排资金。财政部门要会同农机化主管部门加强资金监管，定期调度和发布资金使用进度，强化区域内资金余缺动态调剂，避免出现资金大量结转。上年结转资金可继续在下年使用，连续两年未用完的，按有关规定处理。</w:t>
      </w:r>
    </w:p>
    <w:p>
      <w:pPr>
        <w:widowControl/>
        <w:shd w:val="clear" w:color="auto" w:fill="EEFBFD"/>
        <w:spacing w:before="224" w:after="224"/>
        <w:ind w:firstLine="480"/>
        <w:rPr>
          <w:rFonts w:ascii="宋体" w:hAnsi="宋体" w:cs="宋体"/>
          <w:color w:val="000000"/>
          <w:kern w:val="0"/>
          <w:sz w:val="22"/>
        </w:rPr>
      </w:pPr>
      <w:r>
        <w:rPr>
          <w:rFonts w:hint="eastAsia" w:ascii="宋体" w:hAnsi="宋体" w:cs="宋体"/>
          <w:color w:val="000000"/>
          <w:kern w:val="0"/>
          <w:sz w:val="22"/>
        </w:rPr>
        <w:t>对省属管理体制的地方垦区和海拉尔、大兴安岭垦区的补贴资金规模，要结合农垦改革，由省级财政部门与农机化主管部门、农垦主管部门协商确定，统一纳入各省补贴资金分配方案。其他市、县属地方垦区国有农场的农机购置补贴，按所在市、县农机购置补贴政策规定实施。</w:t>
      </w:r>
    </w:p>
    <w:p>
      <w:pPr>
        <w:widowControl/>
        <w:shd w:val="clear" w:color="auto" w:fill="EEFBFD"/>
        <w:spacing w:before="224" w:after="224"/>
        <w:ind w:firstLine="480"/>
        <w:rPr>
          <w:rFonts w:ascii="宋体" w:hAnsi="宋体" w:cs="宋体"/>
          <w:color w:val="000000"/>
          <w:kern w:val="0"/>
          <w:sz w:val="22"/>
        </w:rPr>
      </w:pPr>
      <w:r>
        <w:rPr>
          <w:rFonts w:hint="eastAsia" w:ascii="宋体" w:hAnsi="宋体" w:cs="宋体"/>
          <w:color w:val="000000"/>
          <w:kern w:val="0"/>
          <w:sz w:val="22"/>
        </w:rPr>
        <w:t>地方各级财政部门要增加资金投入，保证补贴工作实施必要的组织管理经费。</w:t>
      </w:r>
    </w:p>
    <w:p>
      <w:pPr>
        <w:widowControl/>
        <w:shd w:val="clear" w:color="auto" w:fill="EEFBFD"/>
        <w:spacing w:before="224" w:after="224"/>
        <w:ind w:firstLine="480"/>
        <w:rPr>
          <w:rFonts w:ascii="宋体" w:hAnsi="宋体" w:cs="宋体"/>
          <w:color w:val="000000"/>
          <w:kern w:val="0"/>
          <w:sz w:val="22"/>
        </w:rPr>
      </w:pPr>
      <w:r>
        <w:rPr>
          <w:rFonts w:hint="eastAsia" w:ascii="宋体" w:hAnsi="宋体" w:cs="宋体"/>
          <w:color w:val="000000"/>
          <w:kern w:val="0"/>
          <w:sz w:val="22"/>
        </w:rPr>
        <w:t>五、操作流程</w:t>
      </w:r>
    </w:p>
    <w:p>
      <w:pPr>
        <w:widowControl/>
        <w:shd w:val="clear" w:color="auto" w:fill="EEFBFD"/>
        <w:spacing w:before="224" w:after="224"/>
        <w:ind w:firstLine="480"/>
        <w:rPr>
          <w:rFonts w:ascii="宋体" w:hAnsi="宋体" w:cs="宋体"/>
          <w:color w:val="000000"/>
          <w:kern w:val="0"/>
          <w:sz w:val="22"/>
        </w:rPr>
      </w:pPr>
      <w:r>
        <w:rPr>
          <w:rFonts w:hint="eastAsia" w:ascii="宋体" w:hAnsi="宋体" w:cs="宋体"/>
          <w:color w:val="000000"/>
          <w:kern w:val="0"/>
          <w:sz w:val="22"/>
        </w:rPr>
        <w:t>农机购置补贴政策实施实行自主购机、定额补贴、先购后补、县级结算、直补到卡（户）。</w:t>
      </w:r>
    </w:p>
    <w:p>
      <w:pPr>
        <w:widowControl/>
        <w:shd w:val="clear" w:color="auto" w:fill="EEFBFD"/>
        <w:spacing w:before="224" w:after="224"/>
        <w:ind w:firstLine="480"/>
        <w:rPr>
          <w:rFonts w:ascii="宋体" w:hAnsi="宋体" w:cs="宋体"/>
          <w:color w:val="000000"/>
          <w:kern w:val="0"/>
          <w:sz w:val="22"/>
        </w:rPr>
      </w:pPr>
      <w:r>
        <w:rPr>
          <w:rFonts w:hint="eastAsia" w:ascii="宋体" w:hAnsi="宋体" w:cs="宋体"/>
          <w:color w:val="000000"/>
          <w:kern w:val="0"/>
          <w:sz w:val="22"/>
        </w:rPr>
        <w:t>（一）发布实施规定。省级及以下农机化主管部门、财政部门按职责分工和有关规定发布本地区农机购置补贴实施方案、补贴额一览表等信息。</w:t>
      </w:r>
    </w:p>
    <w:p>
      <w:pPr>
        <w:widowControl/>
        <w:shd w:val="clear" w:color="auto" w:fill="EEFBFD"/>
        <w:spacing w:before="224" w:after="224"/>
        <w:ind w:firstLine="480"/>
        <w:rPr>
          <w:rFonts w:ascii="宋体" w:hAnsi="宋体" w:cs="宋体"/>
          <w:color w:val="000000"/>
          <w:kern w:val="0"/>
          <w:sz w:val="22"/>
        </w:rPr>
      </w:pPr>
      <w:r>
        <w:rPr>
          <w:rFonts w:hint="eastAsia" w:ascii="宋体" w:hAnsi="宋体" w:cs="宋体"/>
          <w:color w:val="000000"/>
          <w:kern w:val="0"/>
          <w:sz w:val="22"/>
        </w:rPr>
        <w:t>（二）组织机具投档。自愿参与农机购置补贴的农机生产企业按规定提交有关资料。各省农机化主管部门组织开展形式审核，集中公布投档产品信息汇总表。各省应在本省补贴实施方案中明确投档频次和工作安排，原则上每年投档次数不少于两次。</w:t>
      </w:r>
    </w:p>
    <w:p>
      <w:pPr>
        <w:widowControl/>
        <w:shd w:val="clear" w:color="auto" w:fill="EEFBFD"/>
        <w:spacing w:before="224" w:after="224"/>
        <w:ind w:firstLine="480"/>
        <w:rPr>
          <w:rFonts w:ascii="宋体" w:hAnsi="宋体" w:cs="宋体"/>
          <w:color w:val="000000"/>
          <w:kern w:val="0"/>
          <w:sz w:val="22"/>
        </w:rPr>
      </w:pPr>
      <w:r>
        <w:rPr>
          <w:rFonts w:hint="eastAsia" w:ascii="宋体" w:hAnsi="宋体" w:cs="宋体"/>
          <w:color w:val="000000"/>
          <w:kern w:val="0"/>
          <w:sz w:val="22"/>
        </w:rPr>
        <w:t>（三）自主选机购机。购机者自主选机购机，并对购机行为和购买机具的真实性负责，承担相应责任义务。鼓励非现金方式支付购机款，便于购置行为及资金往来全程留痕。购机者对其购置的补贴机具拥有所有权，可自主使用、依法依规处置。</w:t>
      </w:r>
    </w:p>
    <w:p>
      <w:pPr>
        <w:widowControl/>
        <w:shd w:val="clear" w:color="auto" w:fill="EEFBFD"/>
        <w:spacing w:before="224" w:after="224"/>
        <w:ind w:firstLine="480"/>
        <w:rPr>
          <w:rFonts w:ascii="宋体" w:hAnsi="宋体" w:cs="宋体"/>
          <w:color w:val="000000"/>
          <w:kern w:val="0"/>
          <w:sz w:val="22"/>
        </w:rPr>
      </w:pPr>
      <w:r>
        <w:rPr>
          <w:rFonts w:hint="eastAsia" w:ascii="宋体" w:hAnsi="宋体" w:cs="宋体"/>
          <w:color w:val="000000"/>
          <w:kern w:val="0"/>
          <w:sz w:val="22"/>
        </w:rPr>
        <w:t>（四）补贴资金申请。购机者自主向当地农机化主管部门提出补贴资金申领事项，按规定提交申请资料，其真实性、完整性和有效性由购机者和补贴机具产销企业负责，并承担相关法律责任。实行牌证管理的机具，要先行办理牌证照。严禁以任何方式授予补贴机具产销企业进入农机购置补贴辅助管理系统办理补贴申请的具体操作权限，严禁补贴机具产销企业代替购机者到主管部门办理补贴申请手续。各地可结合实际，设置购机者年度内享受补贴资金总额的上限及其申请条件等。鼓励有条件的省份探索利用农业部新型农业经营主体信息直报系统实行网上补贴申请试点。</w:t>
      </w:r>
    </w:p>
    <w:p>
      <w:pPr>
        <w:widowControl/>
        <w:shd w:val="clear" w:color="auto" w:fill="EEFBFD"/>
        <w:spacing w:before="224" w:after="224"/>
        <w:ind w:firstLine="480"/>
        <w:rPr>
          <w:rFonts w:ascii="宋体" w:hAnsi="宋体" w:cs="宋体"/>
          <w:color w:val="000000"/>
          <w:kern w:val="0"/>
          <w:sz w:val="22"/>
        </w:rPr>
      </w:pPr>
      <w:r>
        <w:rPr>
          <w:rFonts w:hint="eastAsia" w:ascii="宋体" w:hAnsi="宋体" w:cs="宋体"/>
          <w:color w:val="000000"/>
          <w:kern w:val="0"/>
          <w:sz w:val="22"/>
        </w:rPr>
        <w:t>（五）补贴资金兑付。县级农机化主管部门、财政部门按职责分工、时限要求对补贴相关申请资料进行形式审核，组织核验重点机具，由财政部门向符合要求的购机者发放补贴资金。对实行牌证管理的补贴机具，可由农机安全监理机构在上牌过程中一并核验；对安装类、设施类或安全风险较高类补贴机具，可在生产应用一段时期后兑付补贴资金。</w:t>
      </w:r>
    </w:p>
    <w:p>
      <w:pPr>
        <w:widowControl/>
        <w:shd w:val="clear" w:color="auto" w:fill="EEFBFD"/>
        <w:spacing w:before="224" w:after="224"/>
        <w:ind w:firstLine="480"/>
        <w:rPr>
          <w:rFonts w:ascii="宋体" w:hAnsi="宋体" w:cs="宋体"/>
          <w:color w:val="000000"/>
          <w:kern w:val="0"/>
          <w:sz w:val="22"/>
        </w:rPr>
      </w:pPr>
      <w:r>
        <w:rPr>
          <w:rFonts w:hint="eastAsia" w:ascii="宋体" w:hAnsi="宋体" w:cs="宋体"/>
          <w:color w:val="000000"/>
          <w:kern w:val="0"/>
          <w:sz w:val="22"/>
        </w:rPr>
        <w:t>各省应根据上述规定，结合本地实际，进一步细化和制定具体工作流程。</w:t>
      </w:r>
    </w:p>
    <w:p>
      <w:pPr>
        <w:widowControl/>
        <w:shd w:val="clear" w:color="auto" w:fill="EEFBFD"/>
        <w:spacing w:before="224" w:after="224"/>
        <w:ind w:firstLine="480"/>
        <w:rPr>
          <w:rFonts w:ascii="宋体" w:hAnsi="宋体" w:cs="宋体"/>
          <w:color w:val="000000"/>
          <w:kern w:val="0"/>
          <w:sz w:val="22"/>
        </w:rPr>
      </w:pPr>
      <w:r>
        <w:rPr>
          <w:rFonts w:hint="eastAsia" w:ascii="宋体" w:hAnsi="宋体" w:cs="宋体"/>
          <w:color w:val="000000"/>
          <w:kern w:val="0"/>
          <w:sz w:val="22"/>
        </w:rPr>
        <w:t>六、工作要求</w:t>
      </w:r>
    </w:p>
    <w:p>
      <w:pPr>
        <w:widowControl/>
        <w:shd w:val="clear" w:color="auto" w:fill="EEFBFD"/>
        <w:spacing w:before="224" w:after="224"/>
        <w:ind w:firstLine="480"/>
        <w:rPr>
          <w:rFonts w:ascii="宋体" w:hAnsi="宋体" w:cs="宋体"/>
          <w:color w:val="000000"/>
          <w:kern w:val="0"/>
          <w:sz w:val="22"/>
        </w:rPr>
      </w:pPr>
      <w:r>
        <w:rPr>
          <w:rFonts w:hint="eastAsia" w:ascii="宋体" w:hAnsi="宋体" w:cs="宋体"/>
          <w:color w:val="000000"/>
          <w:kern w:val="0"/>
          <w:sz w:val="22"/>
        </w:rPr>
        <w:t>（一）加强领导，密切配合。各级农机化主管部门、财政部门要切实加强组织领导，密切沟通配合，明确职责分工，形成工作合力。要加强补贴工作业务培训，组织开展廉政警示教育，提高补贴工作人员业务素质和工作能力。对实施过程中出现的问题，要认真研究解决，重大问题及时向上级机关报告。</w:t>
      </w:r>
    </w:p>
    <w:p>
      <w:pPr>
        <w:widowControl/>
        <w:shd w:val="clear" w:color="auto" w:fill="EEFBFD"/>
        <w:spacing w:before="224" w:after="224"/>
        <w:ind w:firstLine="480"/>
        <w:rPr>
          <w:rFonts w:ascii="宋体" w:hAnsi="宋体" w:cs="宋体"/>
          <w:color w:val="000000"/>
          <w:kern w:val="0"/>
          <w:sz w:val="22"/>
        </w:rPr>
      </w:pPr>
      <w:r>
        <w:rPr>
          <w:rFonts w:hint="eastAsia" w:ascii="宋体" w:hAnsi="宋体" w:cs="宋体"/>
          <w:color w:val="000000"/>
          <w:kern w:val="0"/>
          <w:sz w:val="22"/>
        </w:rPr>
        <w:t>省级农机化主管部门、财政部门要加强制度建设，提升信息化管理水平，做好补贴资金分配调剂、补贴范围确定、补贴额测算和组织补贴机具投档、违规行为查处等工作，督促指导各地全面落实农机购置补贴政策规定。</w:t>
      </w:r>
    </w:p>
    <w:p>
      <w:pPr>
        <w:widowControl/>
        <w:shd w:val="clear" w:color="auto" w:fill="EEFBFD"/>
        <w:spacing w:before="224" w:after="224"/>
        <w:ind w:firstLine="480"/>
        <w:rPr>
          <w:rFonts w:ascii="宋体" w:hAnsi="宋体" w:cs="宋体"/>
          <w:color w:val="000000"/>
          <w:kern w:val="0"/>
          <w:sz w:val="22"/>
        </w:rPr>
      </w:pPr>
      <w:r>
        <w:rPr>
          <w:rFonts w:hint="eastAsia" w:ascii="宋体" w:hAnsi="宋体" w:cs="宋体"/>
          <w:color w:val="000000"/>
          <w:kern w:val="0"/>
          <w:sz w:val="22"/>
        </w:rPr>
        <w:t>地市级农机化主管部门、财政部门要加强对县级农机购置补贴工作的指导，重点开展县级补贴方案审核、补贴资金需求审核、督导检查、违规查处等工作。</w:t>
      </w:r>
    </w:p>
    <w:p>
      <w:pPr>
        <w:widowControl/>
        <w:shd w:val="clear" w:color="auto" w:fill="EEFBFD"/>
        <w:spacing w:before="224" w:after="224"/>
        <w:ind w:firstLine="480"/>
        <w:rPr>
          <w:rFonts w:ascii="宋体" w:hAnsi="宋体" w:cs="宋体"/>
          <w:color w:val="000000"/>
          <w:kern w:val="0"/>
          <w:sz w:val="22"/>
        </w:rPr>
      </w:pPr>
      <w:r>
        <w:rPr>
          <w:rFonts w:hint="eastAsia" w:ascii="宋体" w:hAnsi="宋体" w:cs="宋体"/>
          <w:color w:val="000000"/>
          <w:kern w:val="0"/>
          <w:sz w:val="22"/>
        </w:rPr>
        <w:t>县级农机化主管部门、财政部门，要在本级政府领导下组织实施农机购置补贴政策，共同做好补贴资金需求摸底、补贴对象确认、补贴机具核实、补贴资金兑付、违规行为处理等工作，重大事项须提交县级农机购置补贴领导小组集体研究决策。</w:t>
      </w:r>
    </w:p>
    <w:p>
      <w:pPr>
        <w:widowControl/>
        <w:shd w:val="clear" w:color="auto" w:fill="EEFBFD"/>
        <w:spacing w:before="224" w:after="224"/>
        <w:ind w:firstLine="480"/>
        <w:rPr>
          <w:rFonts w:ascii="宋体" w:hAnsi="宋体" w:cs="宋体"/>
          <w:color w:val="000000"/>
          <w:kern w:val="0"/>
          <w:sz w:val="22"/>
        </w:rPr>
      </w:pPr>
      <w:r>
        <w:rPr>
          <w:rFonts w:hint="eastAsia" w:ascii="宋体" w:hAnsi="宋体" w:cs="宋体"/>
          <w:color w:val="000000"/>
          <w:kern w:val="0"/>
          <w:sz w:val="22"/>
        </w:rPr>
        <w:t>各省农机化主管部门要指导农机鉴定机构以先进、适用、绿色、高效为原则制定公布鉴定产品种类指南，并及时公开鉴定证书、鉴定结果和产品主要技术规格参数信息，为农机购置补贴政策实施提供有力保障。</w:t>
      </w:r>
    </w:p>
    <w:p>
      <w:pPr>
        <w:widowControl/>
        <w:shd w:val="clear" w:color="auto" w:fill="EEFBFD"/>
        <w:spacing w:before="224" w:after="224"/>
        <w:ind w:firstLine="480"/>
        <w:rPr>
          <w:rFonts w:ascii="宋体" w:hAnsi="宋体" w:cs="宋体"/>
          <w:color w:val="000000"/>
          <w:kern w:val="0"/>
          <w:sz w:val="22"/>
        </w:rPr>
      </w:pPr>
      <w:r>
        <w:rPr>
          <w:rFonts w:hint="eastAsia" w:ascii="宋体" w:hAnsi="宋体" w:cs="宋体"/>
          <w:color w:val="000000"/>
          <w:kern w:val="0"/>
          <w:sz w:val="22"/>
        </w:rPr>
        <w:t>（二）规范操作，高效服务。全面运用农机购置补贴辅助管理系统，推广使用补贴机具网络投档软件，探索补贴机具</w:t>
      </w:r>
      <w:r>
        <w:rPr>
          <w:rFonts w:ascii="宋体" w:hAnsi="宋体" w:cs="宋体"/>
          <w:color w:val="000000"/>
          <w:kern w:val="0"/>
          <w:sz w:val="22"/>
        </w:rPr>
        <w:t>“</w:t>
      </w:r>
      <w:r>
        <w:rPr>
          <w:rFonts w:hint="eastAsia" w:ascii="宋体" w:hAnsi="宋体" w:cs="宋体"/>
          <w:color w:val="000000"/>
          <w:kern w:val="0"/>
          <w:sz w:val="22"/>
        </w:rPr>
        <w:t>一机一码</w:t>
      </w:r>
      <w:r>
        <w:rPr>
          <w:rFonts w:ascii="宋体" w:hAnsi="宋体" w:cs="宋体"/>
          <w:color w:val="000000"/>
          <w:kern w:val="0"/>
          <w:sz w:val="22"/>
        </w:rPr>
        <w:t>”</w:t>
      </w:r>
      <w:r>
        <w:rPr>
          <w:rFonts w:hint="eastAsia" w:ascii="宋体" w:hAnsi="宋体" w:cs="宋体"/>
          <w:color w:val="000000"/>
          <w:kern w:val="0"/>
          <w:sz w:val="22"/>
        </w:rPr>
        <w:t>识别管理，提高政策实施信息化水平。</w:t>
      </w:r>
    </w:p>
    <w:p>
      <w:pPr>
        <w:widowControl/>
        <w:shd w:val="clear" w:color="auto" w:fill="EEFBFD"/>
        <w:spacing w:before="224" w:after="224"/>
        <w:ind w:firstLine="480"/>
        <w:rPr>
          <w:rFonts w:ascii="宋体" w:hAnsi="宋体" w:cs="宋体"/>
          <w:color w:val="000000"/>
          <w:kern w:val="0"/>
          <w:sz w:val="22"/>
        </w:rPr>
      </w:pPr>
      <w:r>
        <w:rPr>
          <w:rFonts w:hint="eastAsia" w:ascii="宋体" w:hAnsi="宋体" w:cs="宋体"/>
          <w:color w:val="000000"/>
          <w:kern w:val="0"/>
          <w:sz w:val="22"/>
        </w:rPr>
        <w:t>切实加快补贴申请受理、资格审核、机具核验、受益公示等工作，鼓励在购机集中地或当地政务大厅等开展受理申请、核实登记等</w:t>
      </w:r>
      <w:r>
        <w:rPr>
          <w:rFonts w:ascii="宋体" w:hAnsi="宋体" w:cs="宋体"/>
          <w:color w:val="000000"/>
          <w:kern w:val="0"/>
          <w:sz w:val="22"/>
        </w:rPr>
        <w:t>“</w:t>
      </w:r>
      <w:r>
        <w:rPr>
          <w:rFonts w:hint="eastAsia" w:ascii="宋体" w:hAnsi="宋体" w:cs="宋体"/>
          <w:color w:val="000000"/>
          <w:kern w:val="0"/>
          <w:sz w:val="22"/>
        </w:rPr>
        <w:t>一站式</w:t>
      </w:r>
      <w:r>
        <w:rPr>
          <w:rFonts w:ascii="宋体" w:hAnsi="宋体" w:cs="宋体"/>
          <w:color w:val="000000"/>
          <w:kern w:val="0"/>
          <w:sz w:val="22"/>
        </w:rPr>
        <w:t>”</w:t>
      </w:r>
      <w:r>
        <w:rPr>
          <w:rFonts w:hint="eastAsia" w:ascii="宋体" w:hAnsi="宋体" w:cs="宋体"/>
          <w:color w:val="000000"/>
          <w:kern w:val="0"/>
          <w:sz w:val="22"/>
        </w:rPr>
        <w:t>服务。补贴申领有效期原则上当年有效，因当年财政补贴资金规模不够、办理手续时间紧张等无法享受补贴的，可在下一个年度优先补贴，以稳定购机者补贴申领预期。</w:t>
      </w:r>
    </w:p>
    <w:p>
      <w:pPr>
        <w:widowControl/>
        <w:shd w:val="clear" w:color="auto" w:fill="EEFBFD"/>
        <w:spacing w:before="224" w:after="224"/>
        <w:ind w:firstLine="480"/>
        <w:rPr>
          <w:rFonts w:ascii="宋体" w:hAnsi="宋体" w:cs="宋体"/>
          <w:color w:val="000000"/>
          <w:kern w:val="0"/>
          <w:sz w:val="22"/>
        </w:rPr>
      </w:pPr>
      <w:r>
        <w:rPr>
          <w:rFonts w:hint="eastAsia" w:ascii="宋体" w:hAnsi="宋体" w:cs="宋体"/>
          <w:color w:val="000000"/>
          <w:kern w:val="0"/>
          <w:sz w:val="22"/>
        </w:rPr>
        <w:t>完善补贴机具核验流程，重点加强对大中型机具的核验和单人多台套、短期内大批量等异常申请补贴情形的监管，积极探索实行购机真实性承诺、受益信息实时公开和事后抽查核验相结合的补贴机具监管方式。</w:t>
      </w:r>
    </w:p>
    <w:p>
      <w:pPr>
        <w:widowControl/>
        <w:shd w:val="clear" w:color="auto" w:fill="EEFBFD"/>
        <w:spacing w:before="224" w:after="224"/>
        <w:ind w:firstLine="480"/>
        <w:rPr>
          <w:rFonts w:ascii="宋体" w:hAnsi="宋体" w:cs="宋体"/>
          <w:color w:val="000000"/>
          <w:kern w:val="0"/>
          <w:sz w:val="22"/>
        </w:rPr>
      </w:pPr>
      <w:r>
        <w:rPr>
          <w:rFonts w:hint="eastAsia" w:ascii="宋体" w:hAnsi="宋体" w:cs="宋体"/>
          <w:color w:val="000000"/>
          <w:kern w:val="0"/>
          <w:sz w:val="22"/>
        </w:rPr>
        <w:t>（三）公开信息，接受监督。各级农机化主管部门要进一步加强政策宣传，扩大社会公众知晓度。省级和县级农机化主管部门要全面建立农机购置补贴信息公开专栏，对申请购机补贴者信息进行公示，对实施方案、补贴额一览表、操作程序、补贴机具信息表、投诉咨询方式、违规查处结果等重点信息全面公开，实时公布补贴资金申请登记进度和享受补贴购机者信息（格式参见附件</w:t>
      </w:r>
      <w:r>
        <w:rPr>
          <w:rFonts w:ascii="宋体" w:hAnsi="宋体" w:cs="宋体"/>
          <w:color w:val="000000"/>
          <w:kern w:val="0"/>
          <w:sz w:val="22"/>
        </w:rPr>
        <w:t>2</w:t>
      </w:r>
      <w:r>
        <w:rPr>
          <w:rFonts w:hint="eastAsia" w:ascii="宋体" w:hAnsi="宋体" w:cs="宋体"/>
          <w:color w:val="000000"/>
          <w:kern w:val="0"/>
          <w:sz w:val="22"/>
        </w:rPr>
        <w:t>）。</w:t>
      </w:r>
    </w:p>
    <w:p>
      <w:pPr>
        <w:widowControl/>
        <w:shd w:val="clear" w:color="auto" w:fill="EEFBFD"/>
        <w:spacing w:before="224" w:after="224"/>
        <w:ind w:firstLine="480"/>
        <w:rPr>
          <w:rFonts w:ascii="宋体" w:hAnsi="宋体" w:cs="宋体"/>
          <w:color w:val="000000"/>
          <w:kern w:val="0"/>
          <w:sz w:val="22"/>
        </w:rPr>
      </w:pPr>
      <w:r>
        <w:rPr>
          <w:rFonts w:hint="eastAsia" w:ascii="宋体" w:hAnsi="宋体" w:cs="宋体"/>
          <w:color w:val="000000"/>
          <w:kern w:val="0"/>
          <w:sz w:val="22"/>
        </w:rPr>
        <w:t>（四）加强监管，严惩违规。全面建立农机购置补贴工作内部控制规程，规范业务流程，强化监督制约。开展省级农机购置补贴延伸绩效管理，强化结果运用，推进绩效管理向市县延伸。充分发挥专家和第三方作用，加强督导评估，强化补贴政策实施全程监管。</w:t>
      </w:r>
    </w:p>
    <w:p>
      <w:pPr>
        <w:widowControl/>
        <w:shd w:val="clear" w:color="auto" w:fill="EEFBFD"/>
        <w:spacing w:before="224" w:after="224"/>
        <w:ind w:firstLine="480"/>
        <w:rPr>
          <w:rFonts w:ascii="宋体" w:hAnsi="宋体" w:cs="宋体"/>
          <w:color w:val="000000"/>
          <w:kern w:val="0"/>
          <w:sz w:val="22"/>
        </w:rPr>
      </w:pPr>
      <w:r>
        <w:rPr>
          <w:rFonts w:hint="eastAsia" w:ascii="宋体" w:hAnsi="宋体" w:cs="宋体"/>
          <w:color w:val="000000"/>
          <w:kern w:val="0"/>
          <w:sz w:val="22"/>
        </w:rPr>
        <w:t>明确参与农机购置补贴政策实施的鉴定机构和认证机构的责任义务，加强管理。加强购机者信息保护，配合相关部门严厉打击窃取、倒卖、泄露补贴信息和电信诈骗等不法行为。</w:t>
      </w:r>
    </w:p>
    <w:p>
      <w:pPr>
        <w:widowControl/>
        <w:shd w:val="clear" w:color="auto" w:fill="EEFBFD"/>
        <w:spacing w:before="224" w:after="224"/>
        <w:ind w:firstLine="480"/>
        <w:rPr>
          <w:rFonts w:ascii="宋体" w:hAnsi="宋体" w:cs="宋体"/>
          <w:color w:val="000000"/>
          <w:kern w:val="0"/>
          <w:sz w:val="22"/>
        </w:rPr>
      </w:pPr>
      <w:r>
        <w:rPr>
          <w:rFonts w:hint="eastAsia" w:ascii="宋体" w:hAnsi="宋体" w:cs="宋体"/>
          <w:color w:val="000000"/>
          <w:kern w:val="0"/>
          <w:sz w:val="22"/>
        </w:rPr>
        <w:t>全面贯彻落实《农业部办公厅</w:t>
      </w:r>
      <w:r>
        <w:rPr>
          <w:rFonts w:ascii="宋体" w:hAnsi="宋体" w:cs="宋体"/>
          <w:color w:val="000000"/>
          <w:kern w:val="0"/>
          <w:sz w:val="22"/>
        </w:rPr>
        <w:t xml:space="preserve"> </w:t>
      </w:r>
      <w:r>
        <w:rPr>
          <w:rFonts w:hint="eastAsia" w:ascii="宋体" w:hAnsi="宋体" w:cs="宋体"/>
          <w:color w:val="000000"/>
          <w:kern w:val="0"/>
          <w:sz w:val="22"/>
        </w:rPr>
        <w:t>财政部办公厅关于印发〈农业机械购置补贴产品违规经营行为处理办法（试行）〉的通知》（农办财〔</w:t>
      </w:r>
      <w:r>
        <w:rPr>
          <w:rFonts w:ascii="宋体" w:hAnsi="宋体" w:cs="宋体"/>
          <w:color w:val="000000"/>
          <w:kern w:val="0"/>
          <w:sz w:val="22"/>
        </w:rPr>
        <w:t>2017</w:t>
      </w:r>
      <w:r>
        <w:rPr>
          <w:rFonts w:hint="eastAsia" w:ascii="宋体" w:hAnsi="宋体" w:cs="宋体"/>
          <w:color w:val="000000"/>
          <w:kern w:val="0"/>
          <w:sz w:val="22"/>
        </w:rPr>
        <w:t>〕</w:t>
      </w:r>
      <w:r>
        <w:rPr>
          <w:rFonts w:ascii="宋体" w:hAnsi="宋体" w:cs="宋体"/>
          <w:color w:val="000000"/>
          <w:kern w:val="0"/>
          <w:sz w:val="22"/>
        </w:rPr>
        <w:t>26</w:t>
      </w:r>
      <w:r>
        <w:rPr>
          <w:rFonts w:hint="eastAsia" w:ascii="宋体" w:hAnsi="宋体" w:cs="宋体"/>
          <w:color w:val="000000"/>
          <w:kern w:val="0"/>
          <w:sz w:val="22"/>
        </w:rPr>
        <w:t>号）精神，加快制定本辖区处理细则，加大违规行为查处力度，进一步推进省际间联动联查，严处失信违规主体。</w:t>
      </w:r>
    </w:p>
    <w:p>
      <w:pPr>
        <w:widowControl/>
        <w:shd w:val="clear" w:color="auto" w:fill="EEFBFD"/>
        <w:spacing w:before="224" w:after="224"/>
        <w:ind w:firstLine="480"/>
        <w:rPr>
          <w:rFonts w:ascii="宋体" w:hAnsi="宋体" w:cs="宋体"/>
          <w:color w:val="000000"/>
          <w:kern w:val="0"/>
          <w:sz w:val="22"/>
        </w:rPr>
      </w:pPr>
      <w:r>
        <w:rPr>
          <w:rFonts w:hint="eastAsia" w:ascii="宋体" w:hAnsi="宋体" w:cs="宋体"/>
          <w:color w:val="000000"/>
          <w:kern w:val="0"/>
          <w:sz w:val="22"/>
        </w:rPr>
        <w:t>各省农机化主管部门、财政部门要根据本指导意见，结合实际制定印发本省补贴实施方案（</w:t>
      </w:r>
      <w:r>
        <w:rPr>
          <w:rFonts w:ascii="宋体" w:hAnsi="宋体" w:cs="宋体"/>
          <w:color w:val="000000"/>
          <w:kern w:val="0"/>
          <w:sz w:val="22"/>
        </w:rPr>
        <w:t>2018—2020</w:t>
      </w:r>
      <w:r>
        <w:rPr>
          <w:rFonts w:hint="eastAsia" w:ascii="宋体" w:hAnsi="宋体" w:cs="宋体"/>
          <w:color w:val="000000"/>
          <w:kern w:val="0"/>
          <w:sz w:val="22"/>
        </w:rPr>
        <w:t>年），并抄报农业部、财政部。每年</w:t>
      </w:r>
      <w:r>
        <w:rPr>
          <w:rFonts w:ascii="宋体" w:hAnsi="宋体" w:cs="宋体"/>
          <w:color w:val="000000"/>
          <w:kern w:val="0"/>
          <w:sz w:val="22"/>
        </w:rPr>
        <w:t>12</w:t>
      </w:r>
      <w:r>
        <w:rPr>
          <w:rFonts w:hint="eastAsia" w:ascii="宋体" w:hAnsi="宋体" w:cs="宋体"/>
          <w:color w:val="000000"/>
          <w:kern w:val="0"/>
          <w:sz w:val="22"/>
        </w:rPr>
        <w:t>月</w:t>
      </w:r>
      <w:r>
        <w:rPr>
          <w:rFonts w:ascii="宋体" w:hAnsi="宋体" w:cs="宋体"/>
          <w:color w:val="000000"/>
          <w:kern w:val="0"/>
          <w:sz w:val="22"/>
        </w:rPr>
        <w:t>15</w:t>
      </w:r>
      <w:r>
        <w:rPr>
          <w:rFonts w:hint="eastAsia" w:ascii="宋体" w:hAnsi="宋体" w:cs="宋体"/>
          <w:color w:val="000000"/>
          <w:kern w:val="0"/>
          <w:sz w:val="22"/>
        </w:rPr>
        <w:t>日前，要将全年中央财政农机购置补贴政策实施总结报告报送农业部、财政部。</w:t>
      </w:r>
    </w:p>
    <w:p>
      <w:pPr>
        <w:widowControl/>
        <w:shd w:val="clear" w:color="auto" w:fill="EEFBFD"/>
        <w:spacing w:before="224" w:after="224"/>
        <w:ind w:firstLine="480"/>
        <w:rPr>
          <w:rFonts w:ascii="宋体" w:hAnsi="宋体" w:cs="宋体"/>
          <w:color w:val="000000"/>
          <w:kern w:val="0"/>
          <w:sz w:val="22"/>
        </w:rPr>
      </w:pPr>
      <w:r>
        <w:rPr>
          <w:rFonts w:hint="eastAsia" w:ascii="宋体" w:hAnsi="宋体" w:cs="宋体"/>
          <w:color w:val="000000"/>
          <w:kern w:val="0"/>
          <w:sz w:val="22"/>
        </w:rPr>
        <w:t>附件：</w:t>
      </w:r>
      <w:r>
        <w:rPr>
          <w:rFonts w:ascii="宋体" w:hAnsi="宋体" w:cs="宋体"/>
          <w:color w:val="000000"/>
          <w:kern w:val="0"/>
          <w:sz w:val="22"/>
        </w:rPr>
        <w:t>1.</w:t>
      </w:r>
      <w:r>
        <w:rPr>
          <w:rFonts w:hint="eastAsia" w:ascii="宋体" w:hAnsi="宋体" w:cs="宋体"/>
          <w:color w:val="000000"/>
          <w:kern w:val="0"/>
          <w:sz w:val="22"/>
        </w:rPr>
        <w:t>全国农机购置补贴机具种类范围</w:t>
      </w:r>
    </w:p>
    <w:p>
      <w:pPr>
        <w:widowControl/>
        <w:shd w:val="clear" w:color="auto" w:fill="EEFBFD"/>
        <w:spacing w:before="224" w:after="224"/>
        <w:ind w:firstLine="480"/>
        <w:rPr>
          <w:rFonts w:ascii="宋体" w:hAnsi="宋体" w:cs="宋体"/>
          <w:color w:val="000000"/>
          <w:kern w:val="0"/>
          <w:sz w:val="22"/>
        </w:rPr>
      </w:pPr>
      <w:r>
        <w:rPr>
          <w:rFonts w:ascii="宋体" w:hAnsi="宋体" w:cs="宋体"/>
          <w:color w:val="000000"/>
          <w:kern w:val="0"/>
          <w:sz w:val="22"/>
        </w:rPr>
        <w:t>      2. </w:t>
      </w:r>
      <w:r>
        <w:rPr>
          <w:rFonts w:hint="eastAsia" w:ascii="宋体" w:hAnsi="宋体" w:cs="宋体"/>
          <w:color w:val="000000"/>
          <w:kern w:val="0"/>
          <w:sz w:val="22"/>
        </w:rPr>
        <w:t>年度</w:t>
      </w:r>
      <w:r>
        <w:rPr>
          <w:rFonts w:ascii="宋体" w:hAnsi="宋体" w:cs="宋体"/>
          <w:color w:val="000000"/>
          <w:kern w:val="0"/>
          <w:sz w:val="22"/>
        </w:rPr>
        <w:t xml:space="preserve">    </w:t>
      </w:r>
      <w:r>
        <w:rPr>
          <w:rFonts w:hint="eastAsia" w:ascii="宋体" w:hAnsi="宋体" w:cs="宋体"/>
          <w:color w:val="000000"/>
          <w:kern w:val="0"/>
          <w:sz w:val="22"/>
        </w:rPr>
        <w:t>县（市、旗、场）享受农机购置补贴的购机者信息表</w:t>
      </w:r>
    </w:p>
    <w:p/>
    <w:p>
      <w:pPr>
        <w:widowControl/>
        <w:spacing w:line="480" w:lineRule="atLeast"/>
        <w:jc w:val="left"/>
        <w:rPr>
          <w:rFonts w:ascii="黑体" w:hAnsi="黑体" w:eastAsia="黑体" w:cs="宋体"/>
          <w:color w:val="000000"/>
          <w:kern w:val="0"/>
          <w:sz w:val="32"/>
          <w:szCs w:val="32"/>
        </w:rPr>
      </w:pPr>
    </w:p>
    <w:p>
      <w:pPr>
        <w:widowControl/>
        <w:spacing w:line="480" w:lineRule="atLeast"/>
        <w:jc w:val="left"/>
        <w:rPr>
          <w:rFonts w:ascii="微软雅黑" w:hAnsi="微软雅黑" w:eastAsia="微软雅黑" w:cs="宋体"/>
          <w:color w:val="000000"/>
          <w:kern w:val="0"/>
          <w:sz w:val="24"/>
          <w:szCs w:val="24"/>
        </w:rPr>
      </w:pPr>
      <w:r>
        <w:rPr>
          <w:rFonts w:hint="eastAsia" w:ascii="黑体" w:hAnsi="黑体" w:eastAsia="黑体" w:cs="宋体"/>
          <w:color w:val="000000"/>
          <w:kern w:val="0"/>
          <w:sz w:val="32"/>
          <w:szCs w:val="32"/>
        </w:rPr>
        <w:t>附件</w:t>
      </w:r>
      <w:r>
        <w:rPr>
          <w:rFonts w:ascii="宋体" w:hAnsi="宋体" w:cs="宋体"/>
          <w:color w:val="000000"/>
          <w:kern w:val="0"/>
          <w:sz w:val="32"/>
          <w:szCs w:val="32"/>
        </w:rPr>
        <w:t>1</w:t>
      </w:r>
    </w:p>
    <w:p>
      <w:pPr>
        <w:widowControl/>
        <w:spacing w:line="480" w:lineRule="atLeast"/>
        <w:jc w:val="left"/>
        <w:rPr>
          <w:rFonts w:ascii="微软雅黑" w:hAnsi="微软雅黑" w:eastAsia="微软雅黑" w:cs="宋体"/>
          <w:color w:val="000000"/>
          <w:kern w:val="0"/>
          <w:sz w:val="24"/>
          <w:szCs w:val="24"/>
        </w:rPr>
      </w:pPr>
      <w:r>
        <w:rPr>
          <w:rFonts w:ascii="宋体" w:cs="宋体"/>
          <w:color w:val="000000"/>
          <w:kern w:val="0"/>
          <w:sz w:val="32"/>
          <w:szCs w:val="32"/>
        </w:rPr>
        <w:t> </w:t>
      </w:r>
    </w:p>
    <w:p>
      <w:pPr>
        <w:widowControl/>
        <w:spacing w:line="480" w:lineRule="atLeast"/>
        <w:jc w:val="center"/>
        <w:rPr>
          <w:rFonts w:ascii="微软雅黑" w:hAnsi="微软雅黑" w:eastAsia="微软雅黑" w:cs="宋体"/>
          <w:color w:val="000000"/>
          <w:kern w:val="0"/>
          <w:sz w:val="24"/>
          <w:szCs w:val="24"/>
        </w:rPr>
      </w:pPr>
      <w:r>
        <w:rPr>
          <w:rFonts w:hint="eastAsia" w:ascii="华文中宋" w:hAnsi="华文中宋" w:eastAsia="华文中宋" w:cs="宋体"/>
          <w:b/>
          <w:bCs/>
          <w:color w:val="000000"/>
          <w:kern w:val="0"/>
          <w:sz w:val="36"/>
          <w:szCs w:val="36"/>
        </w:rPr>
        <w:t>全国农机购置补贴机具种类范围</w:t>
      </w:r>
    </w:p>
    <w:p>
      <w:pPr>
        <w:widowControl/>
        <w:spacing w:line="480" w:lineRule="atLeast"/>
        <w:jc w:val="center"/>
        <w:rPr>
          <w:rFonts w:ascii="微软雅黑" w:hAnsi="微软雅黑" w:eastAsia="微软雅黑" w:cs="宋体"/>
          <w:color w:val="000000"/>
          <w:kern w:val="0"/>
          <w:sz w:val="24"/>
          <w:szCs w:val="24"/>
        </w:rPr>
      </w:pPr>
      <w:r>
        <w:rPr>
          <w:rFonts w:ascii="宋体" w:cs="宋体"/>
          <w:color w:val="000000"/>
          <w:kern w:val="0"/>
          <w:sz w:val="32"/>
          <w:szCs w:val="32"/>
        </w:rPr>
        <w:t> </w:t>
      </w:r>
    </w:p>
    <w:p>
      <w:pPr>
        <w:widowControl/>
        <w:spacing w:line="480" w:lineRule="atLeast"/>
        <w:jc w:val="center"/>
        <w:rPr>
          <w:rFonts w:ascii="微软雅黑" w:hAnsi="微软雅黑" w:eastAsia="微软雅黑" w:cs="宋体"/>
          <w:color w:val="000000"/>
          <w:kern w:val="0"/>
          <w:sz w:val="24"/>
          <w:szCs w:val="24"/>
        </w:rPr>
      </w:pPr>
      <w:r>
        <w:rPr>
          <w:rFonts w:hint="eastAsia" w:ascii="仿宋_GB2312" w:hAnsi="微软雅黑" w:eastAsia="仿宋_GB2312" w:cs="宋体"/>
          <w:color w:val="000000"/>
          <w:kern w:val="0"/>
          <w:sz w:val="30"/>
          <w:szCs w:val="30"/>
        </w:rPr>
        <w:t>（</w:t>
      </w:r>
      <w:r>
        <w:rPr>
          <w:rFonts w:ascii="宋体" w:hAnsi="宋体" w:cs="宋体"/>
          <w:color w:val="000000"/>
          <w:kern w:val="0"/>
          <w:sz w:val="30"/>
          <w:szCs w:val="30"/>
        </w:rPr>
        <w:t>15</w:t>
      </w:r>
      <w:r>
        <w:rPr>
          <w:rFonts w:hint="eastAsia" w:ascii="仿宋_GB2312" w:hAnsi="微软雅黑" w:eastAsia="仿宋_GB2312" w:cs="宋体"/>
          <w:color w:val="000000"/>
          <w:kern w:val="0"/>
          <w:sz w:val="30"/>
          <w:szCs w:val="30"/>
        </w:rPr>
        <w:t>大类</w:t>
      </w:r>
      <w:r>
        <w:rPr>
          <w:rFonts w:ascii="宋体" w:hAnsi="宋体" w:cs="宋体"/>
          <w:color w:val="000000"/>
          <w:kern w:val="0"/>
          <w:sz w:val="30"/>
          <w:szCs w:val="30"/>
        </w:rPr>
        <w:t>42</w:t>
      </w:r>
      <w:r>
        <w:rPr>
          <w:rFonts w:hint="eastAsia" w:ascii="仿宋_GB2312" w:hAnsi="微软雅黑" w:eastAsia="仿宋_GB2312" w:cs="宋体"/>
          <w:color w:val="000000"/>
          <w:kern w:val="0"/>
          <w:sz w:val="30"/>
          <w:szCs w:val="30"/>
        </w:rPr>
        <w:t>个小类</w:t>
      </w:r>
      <w:r>
        <w:rPr>
          <w:rFonts w:ascii="宋体" w:hAnsi="宋体" w:cs="宋体"/>
          <w:color w:val="000000"/>
          <w:kern w:val="0"/>
          <w:sz w:val="30"/>
          <w:szCs w:val="30"/>
        </w:rPr>
        <w:t>137</w:t>
      </w:r>
      <w:r>
        <w:rPr>
          <w:rFonts w:hint="eastAsia" w:ascii="仿宋_GB2312" w:hAnsi="微软雅黑" w:eastAsia="仿宋_GB2312" w:cs="宋体"/>
          <w:color w:val="000000"/>
          <w:kern w:val="0"/>
          <w:sz w:val="30"/>
          <w:szCs w:val="30"/>
        </w:rPr>
        <w:t>个品目）</w:t>
      </w:r>
    </w:p>
    <w:p>
      <w:pPr>
        <w:widowControl/>
        <w:spacing w:line="480" w:lineRule="atLeast"/>
        <w:ind w:firstLine="900"/>
        <w:jc w:val="left"/>
        <w:rPr>
          <w:rFonts w:ascii="微软雅黑" w:hAnsi="微软雅黑" w:eastAsia="微软雅黑" w:cs="宋体"/>
          <w:color w:val="000000"/>
          <w:kern w:val="0"/>
          <w:sz w:val="24"/>
          <w:szCs w:val="24"/>
        </w:rPr>
      </w:pPr>
      <w:r>
        <w:rPr>
          <w:rFonts w:ascii="宋体" w:cs="宋体"/>
          <w:color w:val="000000"/>
          <w:kern w:val="0"/>
          <w:sz w:val="30"/>
          <w:szCs w:val="30"/>
        </w:rPr>
        <w:t> </w:t>
      </w:r>
    </w:p>
    <w:p>
      <w:pPr>
        <w:widowControl/>
        <w:spacing w:line="500" w:lineRule="atLeast"/>
        <w:ind w:firstLine="525"/>
        <w:jc w:val="left"/>
        <w:rPr>
          <w:rFonts w:ascii="微软雅黑" w:hAnsi="微软雅黑" w:eastAsia="微软雅黑" w:cs="宋体"/>
          <w:color w:val="000000"/>
          <w:kern w:val="0"/>
          <w:sz w:val="24"/>
          <w:szCs w:val="24"/>
        </w:rPr>
      </w:pPr>
      <w:r>
        <w:rPr>
          <w:rFonts w:ascii="宋体" w:hAnsi="宋体" w:cs="宋体"/>
          <w:color w:val="000000"/>
          <w:kern w:val="0"/>
          <w:sz w:val="30"/>
          <w:szCs w:val="30"/>
        </w:rPr>
        <w:t>1</w:t>
      </w:r>
      <w:r>
        <w:rPr>
          <w:rFonts w:hint="eastAsia" w:ascii="黑体" w:hAnsi="黑体" w:eastAsia="黑体" w:cs="宋体"/>
          <w:color w:val="000000"/>
          <w:kern w:val="0"/>
          <w:sz w:val="30"/>
          <w:szCs w:val="30"/>
        </w:rPr>
        <w:t>．耕整地机械</w:t>
      </w:r>
    </w:p>
    <w:p>
      <w:pPr>
        <w:widowControl/>
        <w:spacing w:line="500" w:lineRule="atLeast"/>
        <w:ind w:firstLine="945"/>
        <w:jc w:val="left"/>
        <w:rPr>
          <w:rFonts w:ascii="微软雅黑" w:hAnsi="微软雅黑" w:eastAsia="微软雅黑" w:cs="宋体"/>
          <w:color w:val="000000"/>
          <w:kern w:val="0"/>
          <w:sz w:val="24"/>
          <w:szCs w:val="24"/>
        </w:rPr>
      </w:pPr>
      <w:r>
        <w:rPr>
          <w:rFonts w:ascii="宋体" w:hAnsi="宋体" w:cs="宋体"/>
          <w:color w:val="000000"/>
          <w:kern w:val="0"/>
          <w:sz w:val="30"/>
          <w:szCs w:val="30"/>
        </w:rPr>
        <w:t>1.1</w:t>
      </w:r>
      <w:r>
        <w:rPr>
          <w:rFonts w:hint="eastAsia" w:ascii="仿宋_GB2312" w:hAnsi="微软雅黑" w:eastAsia="仿宋_GB2312" w:cs="宋体"/>
          <w:color w:val="000000"/>
          <w:kern w:val="0"/>
          <w:sz w:val="30"/>
          <w:szCs w:val="30"/>
        </w:rPr>
        <w:t>耕地机械</w:t>
      </w:r>
    </w:p>
    <w:p>
      <w:pPr>
        <w:widowControl/>
        <w:spacing w:line="500" w:lineRule="atLeast"/>
        <w:ind w:firstLine="1470"/>
        <w:jc w:val="left"/>
        <w:rPr>
          <w:rFonts w:ascii="微软雅黑" w:hAnsi="微软雅黑" w:eastAsia="微软雅黑" w:cs="宋体"/>
          <w:color w:val="000000"/>
          <w:kern w:val="0"/>
          <w:sz w:val="24"/>
          <w:szCs w:val="24"/>
        </w:rPr>
      </w:pPr>
      <w:r>
        <w:rPr>
          <w:rFonts w:ascii="宋体" w:hAnsi="宋体" w:cs="宋体"/>
          <w:color w:val="000000"/>
          <w:kern w:val="0"/>
          <w:sz w:val="30"/>
          <w:szCs w:val="30"/>
        </w:rPr>
        <w:t>1.1.1</w:t>
      </w:r>
      <w:r>
        <w:rPr>
          <w:rFonts w:hint="eastAsia" w:ascii="仿宋_GB2312" w:hAnsi="微软雅黑" w:eastAsia="仿宋_GB2312" w:cs="宋体"/>
          <w:color w:val="000000"/>
          <w:kern w:val="0"/>
          <w:sz w:val="30"/>
          <w:szCs w:val="30"/>
        </w:rPr>
        <w:t>铧式犁</w:t>
      </w:r>
    </w:p>
    <w:p>
      <w:pPr>
        <w:widowControl/>
        <w:spacing w:line="500" w:lineRule="atLeast"/>
        <w:ind w:firstLine="1470"/>
        <w:jc w:val="left"/>
        <w:rPr>
          <w:rFonts w:ascii="微软雅黑" w:hAnsi="微软雅黑" w:eastAsia="微软雅黑" w:cs="宋体"/>
          <w:color w:val="000000"/>
          <w:kern w:val="0"/>
          <w:sz w:val="24"/>
          <w:szCs w:val="24"/>
        </w:rPr>
      </w:pPr>
      <w:r>
        <w:rPr>
          <w:rFonts w:ascii="宋体" w:hAnsi="宋体" w:cs="宋体"/>
          <w:color w:val="000000"/>
          <w:kern w:val="0"/>
          <w:sz w:val="30"/>
          <w:szCs w:val="30"/>
        </w:rPr>
        <w:t>1.1.2</w:t>
      </w:r>
      <w:r>
        <w:rPr>
          <w:rFonts w:ascii="宋体" w:cs="宋体"/>
          <w:color w:val="000000"/>
          <w:kern w:val="0"/>
          <w:sz w:val="30"/>
        </w:rPr>
        <w:t> </w:t>
      </w:r>
      <w:r>
        <w:rPr>
          <w:rFonts w:hint="eastAsia" w:ascii="仿宋_GB2312" w:hAnsi="微软雅黑" w:eastAsia="仿宋_GB2312" w:cs="宋体"/>
          <w:color w:val="000000"/>
          <w:kern w:val="0"/>
          <w:sz w:val="30"/>
          <w:szCs w:val="30"/>
        </w:rPr>
        <w:t>旋耕机（含履带自走式旋耕机）</w:t>
      </w:r>
    </w:p>
    <w:p>
      <w:pPr>
        <w:widowControl/>
        <w:spacing w:line="500" w:lineRule="atLeast"/>
        <w:ind w:firstLine="1470"/>
        <w:jc w:val="left"/>
        <w:rPr>
          <w:rFonts w:ascii="微软雅黑" w:hAnsi="微软雅黑" w:eastAsia="微软雅黑" w:cs="宋体"/>
          <w:color w:val="000000"/>
          <w:kern w:val="0"/>
          <w:sz w:val="24"/>
          <w:szCs w:val="24"/>
        </w:rPr>
      </w:pPr>
      <w:r>
        <w:rPr>
          <w:rFonts w:ascii="宋体" w:hAnsi="宋体" w:cs="宋体"/>
          <w:color w:val="000000"/>
          <w:kern w:val="0"/>
          <w:sz w:val="30"/>
          <w:szCs w:val="30"/>
        </w:rPr>
        <w:t>1.1.3</w:t>
      </w:r>
      <w:r>
        <w:rPr>
          <w:rFonts w:ascii="宋体" w:cs="宋体"/>
          <w:color w:val="000000"/>
          <w:kern w:val="0"/>
          <w:sz w:val="30"/>
        </w:rPr>
        <w:t> </w:t>
      </w:r>
      <w:r>
        <w:rPr>
          <w:rFonts w:hint="eastAsia" w:ascii="仿宋_GB2312" w:hAnsi="微软雅黑" w:eastAsia="仿宋_GB2312" w:cs="宋体"/>
          <w:color w:val="000000"/>
          <w:kern w:val="0"/>
          <w:sz w:val="30"/>
          <w:szCs w:val="30"/>
        </w:rPr>
        <w:t>深松机</w:t>
      </w:r>
    </w:p>
    <w:p>
      <w:pPr>
        <w:widowControl/>
        <w:spacing w:line="500" w:lineRule="atLeast"/>
        <w:ind w:firstLine="1470"/>
        <w:jc w:val="left"/>
        <w:rPr>
          <w:rFonts w:ascii="微软雅黑" w:hAnsi="微软雅黑" w:eastAsia="微软雅黑" w:cs="宋体"/>
          <w:color w:val="000000"/>
          <w:kern w:val="0"/>
          <w:sz w:val="24"/>
          <w:szCs w:val="24"/>
        </w:rPr>
      </w:pPr>
      <w:r>
        <w:rPr>
          <w:rFonts w:ascii="宋体" w:hAnsi="宋体" w:cs="宋体"/>
          <w:color w:val="000000"/>
          <w:kern w:val="0"/>
          <w:sz w:val="30"/>
          <w:szCs w:val="30"/>
        </w:rPr>
        <w:t>1.1.4</w:t>
      </w:r>
      <w:r>
        <w:rPr>
          <w:rFonts w:ascii="宋体" w:cs="宋体"/>
          <w:color w:val="000000"/>
          <w:kern w:val="0"/>
          <w:sz w:val="30"/>
        </w:rPr>
        <w:t> </w:t>
      </w:r>
      <w:r>
        <w:rPr>
          <w:rFonts w:hint="eastAsia" w:ascii="仿宋_GB2312" w:hAnsi="微软雅黑" w:eastAsia="仿宋_GB2312" w:cs="宋体"/>
          <w:color w:val="000000"/>
          <w:kern w:val="0"/>
          <w:sz w:val="30"/>
          <w:szCs w:val="30"/>
        </w:rPr>
        <w:t>开沟机</w:t>
      </w:r>
    </w:p>
    <w:p>
      <w:pPr>
        <w:widowControl/>
        <w:spacing w:line="500" w:lineRule="atLeast"/>
        <w:ind w:firstLine="1470"/>
        <w:jc w:val="left"/>
        <w:rPr>
          <w:rFonts w:ascii="微软雅黑" w:hAnsi="微软雅黑" w:eastAsia="微软雅黑" w:cs="宋体"/>
          <w:color w:val="000000"/>
          <w:kern w:val="0"/>
          <w:sz w:val="24"/>
          <w:szCs w:val="24"/>
        </w:rPr>
      </w:pPr>
      <w:r>
        <w:rPr>
          <w:rFonts w:ascii="宋体" w:hAnsi="宋体" w:cs="宋体"/>
          <w:color w:val="000000"/>
          <w:kern w:val="0"/>
          <w:sz w:val="30"/>
          <w:szCs w:val="30"/>
        </w:rPr>
        <w:t>1.1.5</w:t>
      </w:r>
      <w:r>
        <w:rPr>
          <w:rFonts w:ascii="宋体" w:cs="宋体"/>
          <w:color w:val="000000"/>
          <w:kern w:val="0"/>
          <w:sz w:val="30"/>
        </w:rPr>
        <w:t> </w:t>
      </w:r>
      <w:r>
        <w:rPr>
          <w:rFonts w:hint="eastAsia" w:ascii="仿宋_GB2312" w:hAnsi="微软雅黑" w:eastAsia="仿宋_GB2312" w:cs="宋体"/>
          <w:color w:val="000000"/>
          <w:kern w:val="0"/>
          <w:sz w:val="30"/>
          <w:szCs w:val="30"/>
        </w:rPr>
        <w:t>耕整机</w:t>
      </w:r>
    </w:p>
    <w:p>
      <w:pPr>
        <w:widowControl/>
        <w:spacing w:line="500" w:lineRule="atLeast"/>
        <w:ind w:firstLine="1470"/>
        <w:jc w:val="left"/>
        <w:rPr>
          <w:rFonts w:ascii="微软雅黑" w:hAnsi="微软雅黑" w:eastAsia="微软雅黑" w:cs="宋体"/>
          <w:color w:val="000000"/>
          <w:kern w:val="0"/>
          <w:sz w:val="24"/>
          <w:szCs w:val="24"/>
        </w:rPr>
      </w:pPr>
      <w:r>
        <w:rPr>
          <w:rFonts w:ascii="宋体" w:hAnsi="宋体" w:cs="宋体"/>
          <w:color w:val="000000"/>
          <w:kern w:val="0"/>
          <w:sz w:val="30"/>
          <w:szCs w:val="30"/>
        </w:rPr>
        <w:t>1.1.6</w:t>
      </w:r>
      <w:r>
        <w:rPr>
          <w:rFonts w:ascii="宋体" w:cs="宋体"/>
          <w:color w:val="000000"/>
          <w:kern w:val="0"/>
          <w:sz w:val="30"/>
        </w:rPr>
        <w:t> </w:t>
      </w:r>
      <w:r>
        <w:rPr>
          <w:rFonts w:hint="eastAsia" w:ascii="仿宋_GB2312" w:hAnsi="微软雅黑" w:eastAsia="仿宋_GB2312" w:cs="宋体"/>
          <w:color w:val="000000"/>
          <w:kern w:val="0"/>
          <w:sz w:val="30"/>
          <w:szCs w:val="30"/>
        </w:rPr>
        <w:t>微耕机</w:t>
      </w:r>
    </w:p>
    <w:p>
      <w:pPr>
        <w:widowControl/>
        <w:spacing w:line="500" w:lineRule="atLeast"/>
        <w:ind w:firstLine="1470"/>
        <w:jc w:val="left"/>
        <w:rPr>
          <w:rFonts w:ascii="微软雅黑" w:hAnsi="微软雅黑" w:eastAsia="微软雅黑" w:cs="宋体"/>
          <w:color w:val="000000"/>
          <w:kern w:val="0"/>
          <w:sz w:val="24"/>
          <w:szCs w:val="24"/>
        </w:rPr>
      </w:pPr>
      <w:r>
        <w:rPr>
          <w:rFonts w:ascii="宋体" w:hAnsi="宋体" w:cs="宋体"/>
          <w:color w:val="000000"/>
          <w:kern w:val="0"/>
          <w:sz w:val="30"/>
          <w:szCs w:val="30"/>
        </w:rPr>
        <w:t>1.1.7</w:t>
      </w:r>
      <w:r>
        <w:rPr>
          <w:rFonts w:ascii="宋体" w:cs="宋体"/>
          <w:color w:val="000000"/>
          <w:kern w:val="0"/>
          <w:sz w:val="30"/>
        </w:rPr>
        <w:t> </w:t>
      </w:r>
      <w:r>
        <w:rPr>
          <w:rFonts w:hint="eastAsia" w:ascii="仿宋_GB2312" w:hAnsi="微软雅黑" w:eastAsia="仿宋_GB2312" w:cs="宋体"/>
          <w:color w:val="000000"/>
          <w:kern w:val="0"/>
          <w:sz w:val="30"/>
          <w:szCs w:val="30"/>
        </w:rPr>
        <w:t>机滚船</w:t>
      </w:r>
    </w:p>
    <w:p>
      <w:pPr>
        <w:widowControl/>
        <w:spacing w:line="500" w:lineRule="atLeast"/>
        <w:ind w:firstLine="1470"/>
        <w:jc w:val="left"/>
        <w:rPr>
          <w:rFonts w:ascii="微软雅黑" w:hAnsi="微软雅黑" w:eastAsia="微软雅黑" w:cs="宋体"/>
          <w:color w:val="000000"/>
          <w:kern w:val="0"/>
          <w:sz w:val="24"/>
          <w:szCs w:val="24"/>
        </w:rPr>
      </w:pPr>
      <w:r>
        <w:rPr>
          <w:rFonts w:ascii="宋体" w:hAnsi="宋体" w:cs="宋体"/>
          <w:color w:val="000000"/>
          <w:kern w:val="0"/>
          <w:sz w:val="30"/>
          <w:szCs w:val="30"/>
        </w:rPr>
        <w:t>1.1.8</w:t>
      </w:r>
      <w:r>
        <w:rPr>
          <w:rFonts w:ascii="宋体" w:cs="宋体"/>
          <w:color w:val="000000"/>
          <w:kern w:val="0"/>
          <w:sz w:val="30"/>
        </w:rPr>
        <w:t> </w:t>
      </w:r>
      <w:r>
        <w:rPr>
          <w:rFonts w:hint="eastAsia" w:ascii="仿宋_GB2312" w:hAnsi="微软雅黑" w:eastAsia="仿宋_GB2312" w:cs="宋体"/>
          <w:color w:val="000000"/>
          <w:kern w:val="0"/>
          <w:sz w:val="30"/>
          <w:szCs w:val="30"/>
        </w:rPr>
        <w:t>机耕船</w:t>
      </w:r>
    </w:p>
    <w:p>
      <w:pPr>
        <w:widowControl/>
        <w:spacing w:line="500" w:lineRule="atLeast"/>
        <w:ind w:firstLine="945"/>
        <w:jc w:val="left"/>
        <w:rPr>
          <w:rFonts w:ascii="微软雅黑" w:hAnsi="微软雅黑" w:eastAsia="微软雅黑" w:cs="宋体"/>
          <w:color w:val="000000"/>
          <w:kern w:val="0"/>
          <w:sz w:val="24"/>
          <w:szCs w:val="24"/>
        </w:rPr>
      </w:pPr>
      <w:r>
        <w:rPr>
          <w:rFonts w:ascii="宋体" w:hAnsi="宋体" w:cs="宋体"/>
          <w:color w:val="000000"/>
          <w:kern w:val="0"/>
          <w:sz w:val="30"/>
          <w:szCs w:val="30"/>
        </w:rPr>
        <w:t>1.2</w:t>
      </w:r>
      <w:r>
        <w:rPr>
          <w:rFonts w:hint="eastAsia" w:ascii="仿宋_GB2312" w:hAnsi="微软雅黑" w:eastAsia="仿宋_GB2312" w:cs="宋体"/>
          <w:color w:val="000000"/>
          <w:kern w:val="0"/>
          <w:sz w:val="30"/>
          <w:szCs w:val="30"/>
        </w:rPr>
        <w:t>整地机械</w:t>
      </w:r>
    </w:p>
    <w:p>
      <w:pPr>
        <w:widowControl/>
        <w:spacing w:line="500" w:lineRule="atLeast"/>
        <w:ind w:firstLine="1470"/>
        <w:jc w:val="left"/>
        <w:rPr>
          <w:rFonts w:ascii="微软雅黑" w:hAnsi="微软雅黑" w:eastAsia="微软雅黑" w:cs="宋体"/>
          <w:color w:val="000000"/>
          <w:kern w:val="0"/>
          <w:sz w:val="24"/>
          <w:szCs w:val="24"/>
        </w:rPr>
      </w:pPr>
      <w:r>
        <w:rPr>
          <w:rFonts w:ascii="宋体" w:hAnsi="宋体" w:cs="宋体"/>
          <w:color w:val="000000"/>
          <w:kern w:val="0"/>
          <w:sz w:val="30"/>
          <w:szCs w:val="30"/>
        </w:rPr>
        <w:t>1.2.1</w:t>
      </w:r>
      <w:r>
        <w:rPr>
          <w:rFonts w:hint="eastAsia" w:ascii="仿宋_GB2312" w:hAnsi="微软雅黑" w:eastAsia="仿宋_GB2312" w:cs="宋体"/>
          <w:color w:val="000000"/>
          <w:kern w:val="0"/>
          <w:sz w:val="30"/>
          <w:szCs w:val="30"/>
        </w:rPr>
        <w:t>圆盘耙</w:t>
      </w:r>
    </w:p>
    <w:p>
      <w:pPr>
        <w:widowControl/>
        <w:spacing w:line="500" w:lineRule="atLeast"/>
        <w:ind w:firstLine="1470"/>
        <w:jc w:val="left"/>
        <w:rPr>
          <w:rFonts w:ascii="微软雅黑" w:hAnsi="微软雅黑" w:eastAsia="微软雅黑" w:cs="宋体"/>
          <w:color w:val="000000"/>
          <w:kern w:val="0"/>
          <w:sz w:val="24"/>
          <w:szCs w:val="24"/>
        </w:rPr>
      </w:pPr>
      <w:r>
        <w:rPr>
          <w:rFonts w:ascii="宋体" w:hAnsi="宋体" w:cs="宋体"/>
          <w:color w:val="000000"/>
          <w:kern w:val="0"/>
          <w:sz w:val="30"/>
          <w:szCs w:val="30"/>
        </w:rPr>
        <w:t>1.2.2</w:t>
      </w:r>
      <w:r>
        <w:rPr>
          <w:rFonts w:hint="eastAsia" w:ascii="仿宋_GB2312" w:hAnsi="微软雅黑" w:eastAsia="仿宋_GB2312" w:cs="宋体"/>
          <w:color w:val="000000"/>
          <w:kern w:val="0"/>
          <w:sz w:val="30"/>
          <w:szCs w:val="30"/>
        </w:rPr>
        <w:t>起垄机</w:t>
      </w:r>
    </w:p>
    <w:p>
      <w:pPr>
        <w:widowControl/>
        <w:spacing w:line="500" w:lineRule="atLeast"/>
        <w:ind w:firstLine="1470"/>
        <w:jc w:val="left"/>
        <w:rPr>
          <w:rFonts w:ascii="微软雅黑" w:hAnsi="微软雅黑" w:eastAsia="微软雅黑" w:cs="宋体"/>
          <w:color w:val="000000"/>
          <w:kern w:val="0"/>
          <w:sz w:val="24"/>
          <w:szCs w:val="24"/>
        </w:rPr>
      </w:pPr>
      <w:r>
        <w:rPr>
          <w:rFonts w:ascii="宋体" w:hAnsi="宋体" w:cs="宋体"/>
          <w:color w:val="000000"/>
          <w:kern w:val="0"/>
          <w:sz w:val="30"/>
          <w:szCs w:val="30"/>
        </w:rPr>
        <w:t>1.2.3</w:t>
      </w:r>
      <w:r>
        <w:rPr>
          <w:rFonts w:hint="eastAsia" w:ascii="仿宋_GB2312" w:hAnsi="微软雅黑" w:eastAsia="仿宋_GB2312" w:cs="宋体"/>
          <w:color w:val="000000"/>
          <w:kern w:val="0"/>
          <w:sz w:val="30"/>
          <w:szCs w:val="30"/>
        </w:rPr>
        <w:t>灭茬机</w:t>
      </w:r>
    </w:p>
    <w:p>
      <w:pPr>
        <w:widowControl/>
        <w:spacing w:line="500" w:lineRule="atLeast"/>
        <w:ind w:firstLine="1470"/>
        <w:jc w:val="left"/>
        <w:rPr>
          <w:rFonts w:ascii="微软雅黑" w:hAnsi="微软雅黑" w:eastAsia="微软雅黑" w:cs="宋体"/>
          <w:color w:val="000000"/>
          <w:kern w:val="0"/>
          <w:sz w:val="24"/>
          <w:szCs w:val="24"/>
        </w:rPr>
      </w:pPr>
      <w:r>
        <w:rPr>
          <w:rFonts w:ascii="宋体" w:hAnsi="宋体" w:cs="宋体"/>
          <w:color w:val="000000"/>
          <w:kern w:val="0"/>
          <w:sz w:val="30"/>
          <w:szCs w:val="30"/>
        </w:rPr>
        <w:t>1.2.4</w:t>
      </w:r>
      <w:r>
        <w:rPr>
          <w:rFonts w:hint="eastAsia" w:ascii="仿宋_GB2312" w:hAnsi="微软雅黑" w:eastAsia="仿宋_GB2312" w:cs="宋体"/>
          <w:color w:val="000000"/>
          <w:kern w:val="0"/>
          <w:sz w:val="30"/>
          <w:szCs w:val="30"/>
        </w:rPr>
        <w:t>筑埂机</w:t>
      </w:r>
    </w:p>
    <w:p>
      <w:pPr>
        <w:widowControl/>
        <w:spacing w:line="500" w:lineRule="atLeast"/>
        <w:ind w:firstLine="1470"/>
        <w:jc w:val="left"/>
        <w:rPr>
          <w:rFonts w:ascii="微软雅黑" w:hAnsi="微软雅黑" w:eastAsia="微软雅黑" w:cs="宋体"/>
          <w:color w:val="000000"/>
          <w:kern w:val="0"/>
          <w:sz w:val="24"/>
          <w:szCs w:val="24"/>
        </w:rPr>
      </w:pPr>
      <w:r>
        <w:rPr>
          <w:rFonts w:ascii="宋体" w:hAnsi="宋体" w:cs="宋体"/>
          <w:color w:val="000000"/>
          <w:kern w:val="0"/>
          <w:sz w:val="30"/>
          <w:szCs w:val="30"/>
        </w:rPr>
        <w:t>1.2.5</w:t>
      </w:r>
      <w:r>
        <w:rPr>
          <w:rFonts w:hint="eastAsia" w:ascii="仿宋_GB2312" w:hAnsi="微软雅黑" w:eastAsia="仿宋_GB2312" w:cs="宋体"/>
          <w:color w:val="000000"/>
          <w:kern w:val="0"/>
          <w:sz w:val="30"/>
          <w:szCs w:val="30"/>
        </w:rPr>
        <w:t>铺膜机</w:t>
      </w:r>
    </w:p>
    <w:p>
      <w:pPr>
        <w:widowControl/>
        <w:spacing w:line="500" w:lineRule="atLeast"/>
        <w:ind w:firstLine="1470"/>
        <w:jc w:val="left"/>
        <w:rPr>
          <w:rFonts w:ascii="微软雅黑" w:hAnsi="微软雅黑" w:eastAsia="微软雅黑" w:cs="宋体"/>
          <w:color w:val="000000"/>
          <w:kern w:val="0"/>
          <w:sz w:val="24"/>
          <w:szCs w:val="24"/>
        </w:rPr>
      </w:pPr>
      <w:r>
        <w:rPr>
          <w:rFonts w:ascii="宋体" w:hAnsi="宋体" w:cs="宋体"/>
          <w:color w:val="000000"/>
          <w:kern w:val="0"/>
          <w:sz w:val="30"/>
          <w:szCs w:val="30"/>
        </w:rPr>
        <w:t>1.2.6</w:t>
      </w:r>
      <w:r>
        <w:rPr>
          <w:rFonts w:hint="eastAsia" w:ascii="仿宋_GB2312" w:hAnsi="微软雅黑" w:eastAsia="仿宋_GB2312" w:cs="宋体"/>
          <w:color w:val="000000"/>
          <w:kern w:val="0"/>
          <w:sz w:val="30"/>
          <w:szCs w:val="30"/>
        </w:rPr>
        <w:t>联合整地机</w:t>
      </w:r>
    </w:p>
    <w:p>
      <w:pPr>
        <w:widowControl/>
        <w:spacing w:line="500" w:lineRule="atLeast"/>
        <w:ind w:firstLine="1470"/>
        <w:jc w:val="left"/>
        <w:rPr>
          <w:rFonts w:ascii="微软雅黑" w:hAnsi="微软雅黑" w:eastAsia="微软雅黑" w:cs="宋体"/>
          <w:color w:val="000000"/>
          <w:kern w:val="0"/>
          <w:sz w:val="24"/>
          <w:szCs w:val="24"/>
        </w:rPr>
      </w:pPr>
      <w:r>
        <w:rPr>
          <w:rFonts w:ascii="宋体" w:hAnsi="宋体" w:cs="宋体"/>
          <w:color w:val="000000"/>
          <w:kern w:val="0"/>
          <w:sz w:val="30"/>
          <w:szCs w:val="30"/>
        </w:rPr>
        <w:t>1.2.7</w:t>
      </w:r>
      <w:r>
        <w:rPr>
          <w:rFonts w:hint="eastAsia" w:ascii="仿宋_GB2312" w:hAnsi="微软雅黑" w:eastAsia="仿宋_GB2312" w:cs="宋体"/>
          <w:color w:val="000000"/>
          <w:kern w:val="0"/>
          <w:sz w:val="30"/>
          <w:szCs w:val="30"/>
        </w:rPr>
        <w:t>驱动耙</w:t>
      </w:r>
    </w:p>
    <w:p>
      <w:pPr>
        <w:widowControl/>
        <w:spacing w:line="500" w:lineRule="atLeast"/>
        <w:ind w:firstLine="525"/>
        <w:jc w:val="left"/>
        <w:rPr>
          <w:rFonts w:ascii="微软雅黑" w:hAnsi="微软雅黑" w:eastAsia="微软雅黑" w:cs="宋体"/>
          <w:color w:val="000000"/>
          <w:kern w:val="0"/>
          <w:sz w:val="24"/>
          <w:szCs w:val="24"/>
        </w:rPr>
      </w:pPr>
      <w:r>
        <w:rPr>
          <w:rFonts w:ascii="宋体" w:hAnsi="宋体" w:cs="宋体"/>
          <w:color w:val="000000"/>
          <w:kern w:val="0"/>
          <w:sz w:val="30"/>
          <w:szCs w:val="30"/>
        </w:rPr>
        <w:t>2</w:t>
      </w:r>
      <w:r>
        <w:rPr>
          <w:rFonts w:hint="eastAsia" w:ascii="黑体" w:hAnsi="黑体" w:eastAsia="黑体" w:cs="宋体"/>
          <w:color w:val="000000"/>
          <w:kern w:val="0"/>
          <w:sz w:val="30"/>
          <w:szCs w:val="30"/>
        </w:rPr>
        <w:t>．种植施肥机械</w:t>
      </w:r>
    </w:p>
    <w:p>
      <w:pPr>
        <w:widowControl/>
        <w:spacing w:line="500" w:lineRule="atLeast"/>
        <w:ind w:firstLine="945"/>
        <w:jc w:val="left"/>
        <w:rPr>
          <w:rFonts w:ascii="微软雅黑" w:hAnsi="微软雅黑" w:eastAsia="微软雅黑" w:cs="宋体"/>
          <w:color w:val="000000"/>
          <w:kern w:val="0"/>
          <w:sz w:val="24"/>
          <w:szCs w:val="24"/>
        </w:rPr>
      </w:pPr>
      <w:r>
        <w:rPr>
          <w:rFonts w:ascii="宋体" w:hAnsi="宋体" w:cs="宋体"/>
          <w:color w:val="000000"/>
          <w:kern w:val="0"/>
          <w:sz w:val="30"/>
          <w:szCs w:val="30"/>
        </w:rPr>
        <w:t>2.1</w:t>
      </w:r>
      <w:r>
        <w:rPr>
          <w:rFonts w:hint="eastAsia" w:ascii="仿宋_GB2312" w:hAnsi="微软雅黑" w:eastAsia="仿宋_GB2312" w:cs="宋体"/>
          <w:color w:val="000000"/>
          <w:kern w:val="0"/>
          <w:sz w:val="30"/>
          <w:szCs w:val="30"/>
        </w:rPr>
        <w:t>播种机械</w:t>
      </w:r>
    </w:p>
    <w:p>
      <w:pPr>
        <w:widowControl/>
        <w:spacing w:line="500" w:lineRule="atLeast"/>
        <w:ind w:firstLine="1470"/>
        <w:jc w:val="left"/>
        <w:rPr>
          <w:rFonts w:ascii="微软雅黑" w:hAnsi="微软雅黑" w:eastAsia="微软雅黑" w:cs="宋体"/>
          <w:color w:val="000000"/>
          <w:kern w:val="0"/>
          <w:sz w:val="24"/>
          <w:szCs w:val="24"/>
        </w:rPr>
      </w:pPr>
      <w:r>
        <w:rPr>
          <w:rFonts w:ascii="宋体" w:hAnsi="宋体" w:cs="宋体"/>
          <w:color w:val="000000"/>
          <w:kern w:val="0"/>
          <w:sz w:val="30"/>
          <w:szCs w:val="30"/>
        </w:rPr>
        <w:t>2.1.1</w:t>
      </w:r>
      <w:r>
        <w:rPr>
          <w:rFonts w:hint="eastAsia" w:ascii="仿宋_GB2312" w:hAnsi="微软雅黑" w:eastAsia="仿宋_GB2312" w:cs="宋体"/>
          <w:color w:val="000000"/>
          <w:kern w:val="0"/>
          <w:sz w:val="30"/>
          <w:szCs w:val="30"/>
        </w:rPr>
        <w:t>条播机</w:t>
      </w:r>
    </w:p>
    <w:p>
      <w:pPr>
        <w:widowControl/>
        <w:spacing w:line="500" w:lineRule="atLeast"/>
        <w:ind w:firstLine="1470"/>
        <w:jc w:val="left"/>
        <w:rPr>
          <w:rFonts w:ascii="微软雅黑" w:hAnsi="微软雅黑" w:eastAsia="微软雅黑" w:cs="宋体"/>
          <w:color w:val="000000"/>
          <w:kern w:val="0"/>
          <w:sz w:val="24"/>
          <w:szCs w:val="24"/>
        </w:rPr>
      </w:pPr>
      <w:r>
        <w:rPr>
          <w:rFonts w:ascii="宋体" w:hAnsi="宋体" w:cs="宋体"/>
          <w:color w:val="000000"/>
          <w:kern w:val="0"/>
          <w:sz w:val="30"/>
          <w:szCs w:val="30"/>
        </w:rPr>
        <w:t>2.1.2</w:t>
      </w:r>
      <w:r>
        <w:rPr>
          <w:rFonts w:hint="eastAsia" w:ascii="仿宋_GB2312" w:hAnsi="微软雅黑" w:eastAsia="仿宋_GB2312" w:cs="宋体"/>
          <w:color w:val="000000"/>
          <w:kern w:val="0"/>
          <w:sz w:val="30"/>
          <w:szCs w:val="30"/>
        </w:rPr>
        <w:t>穴播机</w:t>
      </w:r>
    </w:p>
    <w:p>
      <w:pPr>
        <w:widowControl/>
        <w:spacing w:line="500" w:lineRule="atLeast"/>
        <w:ind w:firstLine="1470"/>
        <w:jc w:val="left"/>
        <w:rPr>
          <w:rFonts w:ascii="微软雅黑" w:hAnsi="微软雅黑" w:eastAsia="微软雅黑" w:cs="宋体"/>
          <w:color w:val="000000"/>
          <w:kern w:val="0"/>
          <w:sz w:val="24"/>
          <w:szCs w:val="24"/>
        </w:rPr>
      </w:pPr>
      <w:r>
        <w:rPr>
          <w:rFonts w:ascii="宋体" w:hAnsi="宋体" w:cs="宋体"/>
          <w:color w:val="000000"/>
          <w:kern w:val="0"/>
          <w:sz w:val="30"/>
          <w:szCs w:val="30"/>
        </w:rPr>
        <w:t>2.1.3</w:t>
      </w:r>
      <w:r>
        <w:rPr>
          <w:rFonts w:hint="eastAsia" w:ascii="仿宋_GB2312" w:hAnsi="微软雅黑" w:eastAsia="仿宋_GB2312" w:cs="宋体"/>
          <w:color w:val="000000"/>
          <w:kern w:val="0"/>
          <w:sz w:val="30"/>
          <w:szCs w:val="30"/>
        </w:rPr>
        <w:t>小粒种子播种机</w:t>
      </w:r>
    </w:p>
    <w:p>
      <w:pPr>
        <w:widowControl/>
        <w:spacing w:line="500" w:lineRule="atLeast"/>
        <w:ind w:firstLine="1470"/>
        <w:jc w:val="left"/>
        <w:rPr>
          <w:rFonts w:ascii="微软雅黑" w:hAnsi="微软雅黑" w:eastAsia="微软雅黑" w:cs="宋体"/>
          <w:color w:val="000000"/>
          <w:kern w:val="0"/>
          <w:sz w:val="24"/>
          <w:szCs w:val="24"/>
        </w:rPr>
      </w:pPr>
      <w:r>
        <w:rPr>
          <w:rFonts w:ascii="宋体" w:hAnsi="宋体" w:cs="宋体"/>
          <w:color w:val="000000"/>
          <w:kern w:val="0"/>
          <w:sz w:val="30"/>
          <w:szCs w:val="30"/>
        </w:rPr>
        <w:t>2.1.4</w:t>
      </w:r>
      <w:r>
        <w:rPr>
          <w:rFonts w:hint="eastAsia" w:ascii="仿宋_GB2312" w:hAnsi="微软雅黑" w:eastAsia="仿宋_GB2312" w:cs="宋体"/>
          <w:color w:val="000000"/>
          <w:kern w:val="0"/>
          <w:sz w:val="30"/>
          <w:szCs w:val="30"/>
        </w:rPr>
        <w:t>根茎作物播种机</w:t>
      </w:r>
    </w:p>
    <w:p>
      <w:pPr>
        <w:widowControl/>
        <w:spacing w:line="500" w:lineRule="atLeast"/>
        <w:ind w:firstLine="1470"/>
        <w:jc w:val="left"/>
        <w:rPr>
          <w:rFonts w:ascii="微软雅黑" w:hAnsi="微软雅黑" w:eastAsia="微软雅黑" w:cs="宋体"/>
          <w:color w:val="000000"/>
          <w:kern w:val="0"/>
          <w:sz w:val="24"/>
          <w:szCs w:val="24"/>
        </w:rPr>
      </w:pPr>
      <w:r>
        <w:rPr>
          <w:rFonts w:ascii="宋体" w:hAnsi="宋体" w:cs="宋体"/>
          <w:color w:val="000000"/>
          <w:kern w:val="0"/>
          <w:sz w:val="30"/>
          <w:szCs w:val="30"/>
        </w:rPr>
        <w:t>2.1.5</w:t>
      </w:r>
      <w:r>
        <w:rPr>
          <w:rFonts w:hint="eastAsia" w:ascii="仿宋_GB2312" w:hAnsi="微软雅黑" w:eastAsia="仿宋_GB2312" w:cs="宋体"/>
          <w:color w:val="000000"/>
          <w:kern w:val="0"/>
          <w:sz w:val="30"/>
          <w:szCs w:val="30"/>
        </w:rPr>
        <w:t>免耕播种机</w:t>
      </w:r>
    </w:p>
    <w:p>
      <w:pPr>
        <w:widowControl/>
        <w:spacing w:line="500" w:lineRule="atLeast"/>
        <w:ind w:firstLine="1470"/>
        <w:jc w:val="left"/>
        <w:rPr>
          <w:rFonts w:ascii="微软雅黑" w:hAnsi="微软雅黑" w:eastAsia="微软雅黑" w:cs="宋体"/>
          <w:color w:val="000000"/>
          <w:kern w:val="0"/>
          <w:sz w:val="24"/>
          <w:szCs w:val="24"/>
        </w:rPr>
      </w:pPr>
      <w:r>
        <w:rPr>
          <w:rFonts w:ascii="宋体" w:hAnsi="宋体" w:cs="宋体"/>
          <w:color w:val="000000"/>
          <w:kern w:val="0"/>
          <w:sz w:val="30"/>
          <w:szCs w:val="30"/>
        </w:rPr>
        <w:t>2.1.6</w:t>
      </w:r>
      <w:r>
        <w:rPr>
          <w:rFonts w:hint="eastAsia" w:ascii="仿宋_GB2312" w:hAnsi="微软雅黑" w:eastAsia="仿宋_GB2312" w:cs="宋体"/>
          <w:color w:val="000000"/>
          <w:kern w:val="0"/>
          <w:sz w:val="30"/>
          <w:szCs w:val="30"/>
        </w:rPr>
        <w:t>铺膜播种机</w:t>
      </w:r>
    </w:p>
    <w:p>
      <w:pPr>
        <w:widowControl/>
        <w:spacing w:line="500" w:lineRule="atLeast"/>
        <w:ind w:firstLine="1470"/>
        <w:jc w:val="left"/>
        <w:rPr>
          <w:rFonts w:ascii="微软雅黑" w:hAnsi="微软雅黑" w:eastAsia="微软雅黑" w:cs="宋体"/>
          <w:color w:val="000000"/>
          <w:kern w:val="0"/>
          <w:sz w:val="24"/>
          <w:szCs w:val="24"/>
        </w:rPr>
      </w:pPr>
      <w:r>
        <w:rPr>
          <w:rFonts w:ascii="宋体" w:hAnsi="宋体" w:cs="宋体"/>
          <w:color w:val="000000"/>
          <w:kern w:val="0"/>
          <w:sz w:val="30"/>
          <w:szCs w:val="30"/>
        </w:rPr>
        <w:t>2.1.7</w:t>
      </w:r>
      <w:r>
        <w:rPr>
          <w:rFonts w:hint="eastAsia" w:ascii="仿宋_GB2312" w:hAnsi="微软雅黑" w:eastAsia="仿宋_GB2312" w:cs="宋体"/>
          <w:color w:val="000000"/>
          <w:kern w:val="0"/>
          <w:sz w:val="30"/>
          <w:szCs w:val="30"/>
        </w:rPr>
        <w:t>水稻直播机</w:t>
      </w:r>
    </w:p>
    <w:p>
      <w:pPr>
        <w:widowControl/>
        <w:spacing w:line="500" w:lineRule="atLeast"/>
        <w:ind w:firstLine="1470"/>
        <w:jc w:val="left"/>
        <w:rPr>
          <w:rFonts w:ascii="微软雅黑" w:hAnsi="微软雅黑" w:eastAsia="微软雅黑" w:cs="宋体"/>
          <w:color w:val="000000"/>
          <w:kern w:val="0"/>
          <w:sz w:val="24"/>
          <w:szCs w:val="24"/>
        </w:rPr>
      </w:pPr>
      <w:r>
        <w:rPr>
          <w:rFonts w:ascii="宋体" w:hAnsi="宋体" w:cs="宋体"/>
          <w:color w:val="000000"/>
          <w:kern w:val="0"/>
          <w:sz w:val="30"/>
          <w:szCs w:val="30"/>
        </w:rPr>
        <w:t>2.1.8</w:t>
      </w:r>
      <w:r>
        <w:rPr>
          <w:rFonts w:hint="eastAsia" w:ascii="仿宋_GB2312" w:hAnsi="微软雅黑" w:eastAsia="仿宋_GB2312" w:cs="宋体"/>
          <w:color w:val="000000"/>
          <w:kern w:val="0"/>
          <w:sz w:val="30"/>
          <w:szCs w:val="30"/>
        </w:rPr>
        <w:t>旋耕播种机</w:t>
      </w:r>
    </w:p>
    <w:p>
      <w:pPr>
        <w:widowControl/>
        <w:spacing w:line="500" w:lineRule="atLeast"/>
        <w:ind w:firstLine="945"/>
        <w:jc w:val="left"/>
        <w:rPr>
          <w:rFonts w:ascii="微软雅黑" w:hAnsi="微软雅黑" w:eastAsia="微软雅黑" w:cs="宋体"/>
          <w:color w:val="000000"/>
          <w:kern w:val="0"/>
          <w:sz w:val="24"/>
          <w:szCs w:val="24"/>
        </w:rPr>
      </w:pPr>
      <w:r>
        <w:rPr>
          <w:rFonts w:ascii="宋体" w:hAnsi="宋体" w:cs="宋体"/>
          <w:color w:val="000000"/>
          <w:kern w:val="0"/>
          <w:sz w:val="30"/>
          <w:szCs w:val="30"/>
        </w:rPr>
        <w:t>2.2</w:t>
      </w:r>
      <w:r>
        <w:rPr>
          <w:rFonts w:hint="eastAsia" w:ascii="仿宋_GB2312" w:hAnsi="微软雅黑" w:eastAsia="仿宋_GB2312" w:cs="宋体"/>
          <w:color w:val="000000"/>
          <w:kern w:val="0"/>
          <w:sz w:val="30"/>
          <w:szCs w:val="30"/>
        </w:rPr>
        <w:t>育苗机械设备</w:t>
      </w:r>
    </w:p>
    <w:p>
      <w:pPr>
        <w:widowControl/>
        <w:spacing w:line="500" w:lineRule="atLeast"/>
        <w:ind w:firstLine="1470"/>
        <w:jc w:val="left"/>
        <w:rPr>
          <w:rFonts w:ascii="微软雅黑" w:hAnsi="微软雅黑" w:eastAsia="微软雅黑" w:cs="宋体"/>
          <w:color w:val="000000"/>
          <w:kern w:val="0"/>
          <w:sz w:val="24"/>
          <w:szCs w:val="24"/>
        </w:rPr>
      </w:pPr>
      <w:r>
        <w:rPr>
          <w:rFonts w:ascii="宋体" w:hAnsi="宋体" w:cs="宋体"/>
          <w:color w:val="000000"/>
          <w:kern w:val="0"/>
          <w:sz w:val="30"/>
          <w:szCs w:val="30"/>
        </w:rPr>
        <w:t>2.2.1</w:t>
      </w:r>
      <w:r>
        <w:rPr>
          <w:rFonts w:hint="eastAsia" w:ascii="仿宋_GB2312" w:hAnsi="微软雅黑" w:eastAsia="仿宋_GB2312" w:cs="宋体"/>
          <w:color w:val="000000"/>
          <w:kern w:val="0"/>
          <w:sz w:val="30"/>
          <w:szCs w:val="30"/>
        </w:rPr>
        <w:t>种子播前处理设备</w:t>
      </w:r>
    </w:p>
    <w:p>
      <w:pPr>
        <w:widowControl/>
        <w:spacing w:line="500" w:lineRule="atLeast"/>
        <w:ind w:firstLine="1470"/>
        <w:jc w:val="left"/>
        <w:rPr>
          <w:rFonts w:ascii="微软雅黑" w:hAnsi="微软雅黑" w:eastAsia="微软雅黑" w:cs="宋体"/>
          <w:color w:val="000000"/>
          <w:kern w:val="0"/>
          <w:sz w:val="24"/>
          <w:szCs w:val="24"/>
        </w:rPr>
      </w:pPr>
      <w:r>
        <w:rPr>
          <w:rFonts w:ascii="宋体" w:hAnsi="宋体" w:cs="宋体"/>
          <w:color w:val="000000"/>
          <w:kern w:val="0"/>
          <w:sz w:val="30"/>
          <w:szCs w:val="30"/>
        </w:rPr>
        <w:t>2.2.2</w:t>
      </w:r>
      <w:r>
        <w:rPr>
          <w:rFonts w:ascii="宋体" w:cs="宋体"/>
          <w:color w:val="000000"/>
          <w:kern w:val="0"/>
          <w:sz w:val="30"/>
        </w:rPr>
        <w:t> </w:t>
      </w:r>
      <w:r>
        <w:rPr>
          <w:rFonts w:hint="eastAsia" w:ascii="仿宋_GB2312" w:hAnsi="微软雅黑" w:eastAsia="仿宋_GB2312" w:cs="宋体"/>
          <w:color w:val="000000"/>
          <w:kern w:val="0"/>
          <w:sz w:val="30"/>
          <w:szCs w:val="30"/>
        </w:rPr>
        <w:t>营养钵压制机</w:t>
      </w:r>
    </w:p>
    <w:p>
      <w:pPr>
        <w:widowControl/>
        <w:spacing w:line="500" w:lineRule="atLeast"/>
        <w:ind w:firstLine="1470"/>
        <w:jc w:val="left"/>
        <w:rPr>
          <w:rFonts w:ascii="微软雅黑" w:hAnsi="微软雅黑" w:eastAsia="微软雅黑" w:cs="宋体"/>
          <w:color w:val="000000"/>
          <w:kern w:val="0"/>
          <w:sz w:val="24"/>
          <w:szCs w:val="24"/>
        </w:rPr>
      </w:pPr>
      <w:r>
        <w:rPr>
          <w:rFonts w:ascii="宋体" w:hAnsi="宋体" w:cs="宋体"/>
          <w:color w:val="000000"/>
          <w:kern w:val="0"/>
          <w:sz w:val="30"/>
          <w:szCs w:val="30"/>
        </w:rPr>
        <w:t>2.2.3</w:t>
      </w:r>
      <w:r>
        <w:rPr>
          <w:rFonts w:ascii="宋体" w:cs="宋体"/>
          <w:color w:val="000000"/>
          <w:kern w:val="0"/>
          <w:sz w:val="30"/>
        </w:rPr>
        <w:t> </w:t>
      </w:r>
      <w:r>
        <w:rPr>
          <w:rFonts w:hint="eastAsia" w:ascii="仿宋_GB2312" w:hAnsi="微软雅黑" w:eastAsia="仿宋_GB2312" w:cs="宋体"/>
          <w:color w:val="000000"/>
          <w:kern w:val="0"/>
          <w:sz w:val="30"/>
          <w:szCs w:val="30"/>
        </w:rPr>
        <w:t>秧盘播种成套设备（含床土处理）</w:t>
      </w:r>
    </w:p>
    <w:p>
      <w:pPr>
        <w:widowControl/>
        <w:spacing w:line="500" w:lineRule="atLeast"/>
        <w:ind w:firstLine="945"/>
        <w:jc w:val="left"/>
        <w:rPr>
          <w:rFonts w:ascii="微软雅黑" w:hAnsi="微软雅黑" w:eastAsia="微软雅黑" w:cs="宋体"/>
          <w:color w:val="000000"/>
          <w:kern w:val="0"/>
          <w:sz w:val="24"/>
          <w:szCs w:val="24"/>
        </w:rPr>
      </w:pPr>
      <w:r>
        <w:rPr>
          <w:rFonts w:ascii="宋体" w:hAnsi="宋体" w:cs="宋体"/>
          <w:color w:val="000000"/>
          <w:kern w:val="0"/>
          <w:sz w:val="30"/>
          <w:szCs w:val="30"/>
        </w:rPr>
        <w:t>2.3</w:t>
      </w:r>
      <w:r>
        <w:rPr>
          <w:rFonts w:hint="eastAsia" w:ascii="仿宋_GB2312" w:hAnsi="微软雅黑" w:eastAsia="仿宋_GB2312" w:cs="宋体"/>
          <w:color w:val="000000"/>
          <w:kern w:val="0"/>
          <w:sz w:val="30"/>
          <w:szCs w:val="30"/>
        </w:rPr>
        <w:t>栽植机械</w:t>
      </w:r>
    </w:p>
    <w:p>
      <w:pPr>
        <w:widowControl/>
        <w:spacing w:line="500" w:lineRule="atLeast"/>
        <w:ind w:firstLine="1470"/>
        <w:jc w:val="left"/>
        <w:rPr>
          <w:rFonts w:ascii="微软雅黑" w:hAnsi="微软雅黑" w:eastAsia="微软雅黑" w:cs="宋体"/>
          <w:color w:val="000000"/>
          <w:kern w:val="0"/>
          <w:sz w:val="24"/>
          <w:szCs w:val="24"/>
        </w:rPr>
      </w:pPr>
      <w:r>
        <w:rPr>
          <w:rFonts w:ascii="宋体" w:hAnsi="宋体" w:cs="宋体"/>
          <w:color w:val="000000"/>
          <w:kern w:val="0"/>
          <w:sz w:val="30"/>
          <w:szCs w:val="30"/>
        </w:rPr>
        <w:t>2.3.1</w:t>
      </w:r>
      <w:r>
        <w:rPr>
          <w:rFonts w:hint="eastAsia" w:ascii="仿宋_GB2312" w:hAnsi="微软雅黑" w:eastAsia="仿宋_GB2312" w:cs="宋体"/>
          <w:color w:val="000000"/>
          <w:kern w:val="0"/>
          <w:sz w:val="30"/>
          <w:szCs w:val="30"/>
        </w:rPr>
        <w:t>水稻插秧机</w:t>
      </w:r>
    </w:p>
    <w:p>
      <w:pPr>
        <w:widowControl/>
        <w:spacing w:line="500" w:lineRule="atLeast"/>
        <w:ind w:firstLine="1470"/>
        <w:jc w:val="left"/>
        <w:rPr>
          <w:rFonts w:ascii="微软雅黑" w:hAnsi="微软雅黑" w:eastAsia="微软雅黑" w:cs="宋体"/>
          <w:color w:val="000000"/>
          <w:kern w:val="0"/>
          <w:sz w:val="24"/>
          <w:szCs w:val="24"/>
        </w:rPr>
      </w:pPr>
      <w:r>
        <w:rPr>
          <w:rFonts w:ascii="宋体" w:hAnsi="宋体" w:cs="宋体"/>
          <w:color w:val="000000"/>
          <w:kern w:val="0"/>
          <w:sz w:val="30"/>
          <w:szCs w:val="30"/>
        </w:rPr>
        <w:t>2.3.2</w:t>
      </w:r>
      <w:r>
        <w:rPr>
          <w:rFonts w:hint="eastAsia" w:ascii="仿宋_GB2312" w:hAnsi="微软雅黑" w:eastAsia="仿宋_GB2312" w:cs="宋体"/>
          <w:color w:val="000000"/>
          <w:kern w:val="0"/>
          <w:sz w:val="30"/>
          <w:szCs w:val="30"/>
        </w:rPr>
        <w:t>秧苗移栽机（含甜菜移栽机、水稻钵苗移栽机、水</w:t>
      </w:r>
    </w:p>
    <w:p>
      <w:pPr>
        <w:widowControl/>
        <w:spacing w:line="500" w:lineRule="atLeast"/>
        <w:ind w:firstLine="1470"/>
        <w:jc w:val="left"/>
        <w:rPr>
          <w:rFonts w:ascii="微软雅黑" w:hAnsi="微软雅黑" w:eastAsia="微软雅黑" w:cs="宋体"/>
          <w:color w:val="000000"/>
          <w:kern w:val="0"/>
          <w:sz w:val="24"/>
          <w:szCs w:val="24"/>
        </w:rPr>
      </w:pPr>
      <w:r>
        <w:rPr>
          <w:rFonts w:ascii="宋体" w:cs="宋体"/>
          <w:color w:val="000000"/>
          <w:kern w:val="0"/>
          <w:sz w:val="24"/>
          <w:szCs w:val="24"/>
        </w:rPr>
        <w:t>    </w:t>
      </w:r>
      <w:r>
        <w:rPr>
          <w:rFonts w:hint="eastAsia" w:ascii="仿宋_GB2312" w:hAnsi="微软雅黑" w:eastAsia="仿宋_GB2312" w:cs="宋体"/>
          <w:color w:val="000000"/>
          <w:kern w:val="0"/>
          <w:sz w:val="30"/>
          <w:szCs w:val="30"/>
        </w:rPr>
        <w:t>稻抛秧机和油菜栽植机）</w:t>
      </w:r>
    </w:p>
    <w:p>
      <w:pPr>
        <w:widowControl/>
        <w:spacing w:line="500" w:lineRule="atLeast"/>
        <w:ind w:firstLine="1470"/>
        <w:jc w:val="left"/>
        <w:rPr>
          <w:rFonts w:ascii="微软雅黑" w:hAnsi="微软雅黑" w:eastAsia="微软雅黑" w:cs="宋体"/>
          <w:color w:val="000000"/>
          <w:kern w:val="0"/>
          <w:sz w:val="24"/>
          <w:szCs w:val="24"/>
        </w:rPr>
      </w:pPr>
      <w:r>
        <w:rPr>
          <w:rFonts w:ascii="宋体" w:hAnsi="宋体" w:cs="宋体"/>
          <w:color w:val="000000"/>
          <w:kern w:val="0"/>
          <w:sz w:val="30"/>
          <w:szCs w:val="30"/>
        </w:rPr>
        <w:t>2.3.3</w:t>
      </w:r>
      <w:r>
        <w:rPr>
          <w:rFonts w:hint="eastAsia" w:ascii="仿宋_GB2312" w:hAnsi="微软雅黑" w:eastAsia="仿宋_GB2312" w:cs="宋体"/>
          <w:color w:val="000000"/>
          <w:kern w:val="0"/>
          <w:sz w:val="30"/>
          <w:szCs w:val="30"/>
        </w:rPr>
        <w:t>甘蔗种植机</w:t>
      </w:r>
    </w:p>
    <w:p>
      <w:pPr>
        <w:widowControl/>
        <w:spacing w:line="500" w:lineRule="atLeast"/>
        <w:ind w:firstLine="945"/>
        <w:jc w:val="left"/>
        <w:rPr>
          <w:rFonts w:ascii="微软雅黑" w:hAnsi="微软雅黑" w:eastAsia="微软雅黑" w:cs="宋体"/>
          <w:color w:val="000000"/>
          <w:kern w:val="0"/>
          <w:sz w:val="24"/>
          <w:szCs w:val="24"/>
        </w:rPr>
      </w:pPr>
      <w:r>
        <w:rPr>
          <w:rFonts w:ascii="宋体" w:hAnsi="宋体" w:cs="宋体"/>
          <w:color w:val="000000"/>
          <w:kern w:val="0"/>
          <w:sz w:val="30"/>
          <w:szCs w:val="30"/>
        </w:rPr>
        <w:t>2.4</w:t>
      </w:r>
      <w:r>
        <w:rPr>
          <w:rFonts w:hint="eastAsia" w:ascii="仿宋_GB2312" w:hAnsi="微软雅黑" w:eastAsia="仿宋_GB2312" w:cs="宋体"/>
          <w:color w:val="000000"/>
          <w:kern w:val="0"/>
          <w:sz w:val="30"/>
          <w:szCs w:val="30"/>
        </w:rPr>
        <w:t>施肥机械</w:t>
      </w:r>
    </w:p>
    <w:p>
      <w:pPr>
        <w:widowControl/>
        <w:spacing w:line="500" w:lineRule="atLeast"/>
        <w:ind w:firstLine="1500"/>
        <w:jc w:val="left"/>
        <w:rPr>
          <w:rFonts w:ascii="微软雅黑" w:hAnsi="微软雅黑" w:eastAsia="微软雅黑" w:cs="宋体"/>
          <w:color w:val="000000"/>
          <w:kern w:val="0"/>
          <w:sz w:val="24"/>
          <w:szCs w:val="24"/>
        </w:rPr>
      </w:pPr>
      <w:r>
        <w:rPr>
          <w:rFonts w:ascii="宋体" w:hAnsi="宋体" w:cs="宋体"/>
          <w:color w:val="000000"/>
          <w:kern w:val="0"/>
          <w:sz w:val="30"/>
          <w:szCs w:val="30"/>
        </w:rPr>
        <w:t>2.4.1</w:t>
      </w:r>
      <w:r>
        <w:rPr>
          <w:rFonts w:hint="eastAsia" w:ascii="仿宋_GB2312" w:hAnsi="微软雅黑" w:eastAsia="仿宋_GB2312" w:cs="宋体"/>
          <w:color w:val="000000"/>
          <w:kern w:val="0"/>
          <w:sz w:val="30"/>
          <w:szCs w:val="30"/>
        </w:rPr>
        <w:t>施肥机（含水稻侧深施肥装置）</w:t>
      </w:r>
    </w:p>
    <w:p>
      <w:pPr>
        <w:widowControl/>
        <w:spacing w:line="500" w:lineRule="atLeast"/>
        <w:ind w:firstLine="1470"/>
        <w:jc w:val="left"/>
        <w:rPr>
          <w:rFonts w:ascii="微软雅黑" w:hAnsi="微软雅黑" w:eastAsia="微软雅黑" w:cs="宋体"/>
          <w:color w:val="000000"/>
          <w:kern w:val="0"/>
          <w:sz w:val="24"/>
          <w:szCs w:val="24"/>
        </w:rPr>
      </w:pPr>
      <w:r>
        <w:rPr>
          <w:rFonts w:ascii="宋体" w:hAnsi="宋体" w:cs="宋体"/>
          <w:color w:val="000000"/>
          <w:kern w:val="0"/>
          <w:sz w:val="30"/>
          <w:szCs w:val="30"/>
        </w:rPr>
        <w:t>2.4.2</w:t>
      </w:r>
      <w:r>
        <w:rPr>
          <w:rFonts w:hint="eastAsia" w:ascii="仿宋_GB2312" w:hAnsi="微软雅黑" w:eastAsia="仿宋_GB2312" w:cs="宋体"/>
          <w:color w:val="000000"/>
          <w:kern w:val="0"/>
          <w:sz w:val="30"/>
          <w:szCs w:val="30"/>
        </w:rPr>
        <w:t>撒肥机</w:t>
      </w:r>
    </w:p>
    <w:p>
      <w:pPr>
        <w:widowControl/>
        <w:spacing w:line="500" w:lineRule="atLeast"/>
        <w:ind w:firstLine="1470"/>
        <w:jc w:val="left"/>
        <w:rPr>
          <w:rFonts w:ascii="微软雅黑" w:hAnsi="微软雅黑" w:eastAsia="微软雅黑" w:cs="宋体"/>
          <w:color w:val="000000"/>
          <w:kern w:val="0"/>
          <w:sz w:val="24"/>
          <w:szCs w:val="24"/>
        </w:rPr>
      </w:pPr>
      <w:r>
        <w:rPr>
          <w:rFonts w:ascii="宋体" w:hAnsi="宋体" w:cs="宋体"/>
          <w:color w:val="000000"/>
          <w:kern w:val="0"/>
          <w:sz w:val="30"/>
          <w:szCs w:val="30"/>
        </w:rPr>
        <w:t>2.4.3</w:t>
      </w:r>
      <w:r>
        <w:rPr>
          <w:rFonts w:hint="eastAsia" w:ascii="仿宋_GB2312" w:hAnsi="微软雅黑" w:eastAsia="仿宋_GB2312" w:cs="宋体"/>
          <w:color w:val="000000"/>
          <w:kern w:val="0"/>
          <w:sz w:val="30"/>
          <w:szCs w:val="30"/>
        </w:rPr>
        <w:t>追肥机</w:t>
      </w:r>
    </w:p>
    <w:p>
      <w:pPr>
        <w:widowControl/>
        <w:spacing w:line="500" w:lineRule="atLeast"/>
        <w:ind w:firstLine="525"/>
        <w:jc w:val="left"/>
        <w:rPr>
          <w:rFonts w:ascii="微软雅黑" w:hAnsi="微软雅黑" w:eastAsia="微软雅黑" w:cs="宋体"/>
          <w:color w:val="000000"/>
          <w:kern w:val="0"/>
          <w:sz w:val="24"/>
          <w:szCs w:val="24"/>
        </w:rPr>
      </w:pPr>
      <w:r>
        <w:rPr>
          <w:rFonts w:ascii="宋体" w:hAnsi="宋体" w:cs="宋体"/>
          <w:color w:val="000000"/>
          <w:kern w:val="0"/>
          <w:sz w:val="30"/>
          <w:szCs w:val="30"/>
        </w:rPr>
        <w:t>3</w:t>
      </w:r>
      <w:r>
        <w:rPr>
          <w:rFonts w:hint="eastAsia" w:ascii="黑体" w:hAnsi="黑体" w:eastAsia="黑体" w:cs="宋体"/>
          <w:color w:val="000000"/>
          <w:kern w:val="0"/>
          <w:sz w:val="30"/>
          <w:szCs w:val="30"/>
        </w:rPr>
        <w:t>．田间管理机械</w:t>
      </w:r>
    </w:p>
    <w:p>
      <w:pPr>
        <w:widowControl/>
        <w:spacing w:line="500" w:lineRule="atLeast"/>
        <w:ind w:firstLine="945"/>
        <w:jc w:val="left"/>
        <w:rPr>
          <w:rFonts w:ascii="微软雅黑" w:hAnsi="微软雅黑" w:eastAsia="微软雅黑" w:cs="宋体"/>
          <w:color w:val="000000"/>
          <w:kern w:val="0"/>
          <w:sz w:val="24"/>
          <w:szCs w:val="24"/>
        </w:rPr>
      </w:pPr>
      <w:r>
        <w:rPr>
          <w:rFonts w:ascii="宋体" w:hAnsi="宋体" w:cs="宋体"/>
          <w:color w:val="000000"/>
          <w:kern w:val="0"/>
          <w:sz w:val="30"/>
          <w:szCs w:val="30"/>
        </w:rPr>
        <w:t>3.1</w:t>
      </w:r>
      <w:r>
        <w:rPr>
          <w:rFonts w:hint="eastAsia" w:ascii="仿宋_GB2312" w:hAnsi="微软雅黑" w:eastAsia="仿宋_GB2312" w:cs="宋体"/>
          <w:color w:val="000000"/>
          <w:kern w:val="0"/>
          <w:sz w:val="30"/>
          <w:szCs w:val="30"/>
        </w:rPr>
        <w:t>中耕机械</w:t>
      </w:r>
    </w:p>
    <w:p>
      <w:pPr>
        <w:widowControl/>
        <w:spacing w:line="500" w:lineRule="atLeast"/>
        <w:ind w:firstLine="1575"/>
        <w:jc w:val="left"/>
        <w:rPr>
          <w:rFonts w:ascii="微软雅黑" w:hAnsi="微软雅黑" w:eastAsia="微软雅黑" w:cs="宋体"/>
          <w:color w:val="000000"/>
          <w:kern w:val="0"/>
          <w:sz w:val="24"/>
          <w:szCs w:val="24"/>
        </w:rPr>
      </w:pPr>
      <w:r>
        <w:rPr>
          <w:rFonts w:ascii="宋体" w:hAnsi="宋体" w:cs="宋体"/>
          <w:color w:val="000000"/>
          <w:kern w:val="0"/>
          <w:sz w:val="30"/>
          <w:szCs w:val="30"/>
        </w:rPr>
        <w:t>3.1.1</w:t>
      </w:r>
      <w:r>
        <w:rPr>
          <w:rFonts w:hint="eastAsia" w:ascii="仿宋_GB2312" w:hAnsi="微软雅黑" w:eastAsia="仿宋_GB2312" w:cs="宋体"/>
          <w:color w:val="000000"/>
          <w:kern w:val="0"/>
          <w:sz w:val="30"/>
          <w:szCs w:val="30"/>
        </w:rPr>
        <w:t>中耕机（含甘蔗中耕机）</w:t>
      </w:r>
    </w:p>
    <w:p>
      <w:pPr>
        <w:widowControl/>
        <w:spacing w:line="500" w:lineRule="atLeast"/>
        <w:ind w:firstLine="1575"/>
        <w:jc w:val="left"/>
        <w:rPr>
          <w:rFonts w:ascii="微软雅黑" w:hAnsi="微软雅黑" w:eastAsia="微软雅黑" w:cs="宋体"/>
          <w:color w:val="000000"/>
          <w:kern w:val="0"/>
          <w:sz w:val="24"/>
          <w:szCs w:val="24"/>
        </w:rPr>
      </w:pPr>
      <w:r>
        <w:rPr>
          <w:rFonts w:ascii="宋体" w:hAnsi="宋体" w:cs="宋体"/>
          <w:color w:val="000000"/>
          <w:kern w:val="0"/>
          <w:sz w:val="30"/>
          <w:szCs w:val="30"/>
        </w:rPr>
        <w:t>3.1.2</w:t>
      </w:r>
      <w:r>
        <w:rPr>
          <w:rFonts w:hint="eastAsia" w:ascii="仿宋_GB2312" w:hAnsi="微软雅黑" w:eastAsia="仿宋_GB2312" w:cs="宋体"/>
          <w:color w:val="000000"/>
          <w:kern w:val="0"/>
          <w:sz w:val="30"/>
          <w:szCs w:val="30"/>
        </w:rPr>
        <w:t>培土机</w:t>
      </w:r>
    </w:p>
    <w:p>
      <w:pPr>
        <w:widowControl/>
        <w:spacing w:line="500" w:lineRule="atLeast"/>
        <w:ind w:firstLine="1575"/>
        <w:jc w:val="left"/>
        <w:rPr>
          <w:rFonts w:ascii="微软雅黑" w:hAnsi="微软雅黑" w:eastAsia="微软雅黑" w:cs="宋体"/>
          <w:color w:val="000000"/>
          <w:kern w:val="0"/>
          <w:sz w:val="24"/>
          <w:szCs w:val="24"/>
        </w:rPr>
      </w:pPr>
      <w:r>
        <w:rPr>
          <w:rFonts w:ascii="宋体" w:hAnsi="宋体" w:cs="宋体"/>
          <w:color w:val="000000"/>
          <w:kern w:val="0"/>
          <w:sz w:val="30"/>
          <w:szCs w:val="30"/>
        </w:rPr>
        <w:t>3.1.3</w:t>
      </w:r>
      <w:r>
        <w:rPr>
          <w:rFonts w:hint="eastAsia" w:ascii="仿宋_GB2312" w:hAnsi="微软雅黑" w:eastAsia="仿宋_GB2312" w:cs="宋体"/>
          <w:color w:val="000000"/>
          <w:kern w:val="0"/>
          <w:sz w:val="30"/>
          <w:szCs w:val="30"/>
        </w:rPr>
        <w:t>埋藤机</w:t>
      </w:r>
    </w:p>
    <w:p>
      <w:pPr>
        <w:widowControl/>
        <w:spacing w:line="500" w:lineRule="atLeast"/>
        <w:ind w:firstLine="1575"/>
        <w:jc w:val="left"/>
        <w:rPr>
          <w:rFonts w:ascii="微软雅黑" w:hAnsi="微软雅黑" w:eastAsia="微软雅黑" w:cs="宋体"/>
          <w:color w:val="000000"/>
          <w:kern w:val="0"/>
          <w:sz w:val="24"/>
          <w:szCs w:val="24"/>
        </w:rPr>
      </w:pPr>
      <w:r>
        <w:rPr>
          <w:rFonts w:ascii="宋体" w:hAnsi="宋体" w:cs="宋体"/>
          <w:color w:val="000000"/>
          <w:kern w:val="0"/>
          <w:sz w:val="30"/>
          <w:szCs w:val="30"/>
        </w:rPr>
        <w:t>3.1.4</w:t>
      </w:r>
      <w:r>
        <w:rPr>
          <w:rFonts w:hint="eastAsia" w:ascii="仿宋_GB2312" w:hAnsi="微软雅黑" w:eastAsia="仿宋_GB2312" w:cs="宋体"/>
          <w:color w:val="000000"/>
          <w:kern w:val="0"/>
          <w:sz w:val="30"/>
          <w:szCs w:val="30"/>
        </w:rPr>
        <w:t>田园管理机</w:t>
      </w:r>
    </w:p>
    <w:p>
      <w:pPr>
        <w:widowControl/>
        <w:spacing w:line="500" w:lineRule="atLeast"/>
        <w:ind w:firstLine="1575"/>
        <w:jc w:val="left"/>
        <w:rPr>
          <w:rFonts w:ascii="微软雅黑" w:hAnsi="微软雅黑" w:eastAsia="微软雅黑" w:cs="宋体"/>
          <w:color w:val="000000"/>
          <w:kern w:val="0"/>
          <w:sz w:val="24"/>
          <w:szCs w:val="24"/>
        </w:rPr>
      </w:pPr>
      <w:r>
        <w:rPr>
          <w:rFonts w:ascii="宋体" w:hAnsi="宋体" w:cs="宋体"/>
          <w:color w:val="000000"/>
          <w:kern w:val="0"/>
          <w:sz w:val="30"/>
          <w:szCs w:val="30"/>
        </w:rPr>
        <w:t>3.1.5</w:t>
      </w:r>
      <w:r>
        <w:rPr>
          <w:rFonts w:hint="eastAsia" w:ascii="仿宋_GB2312" w:hAnsi="微软雅黑" w:eastAsia="仿宋_GB2312" w:cs="宋体"/>
          <w:color w:val="000000"/>
          <w:kern w:val="0"/>
          <w:sz w:val="30"/>
          <w:szCs w:val="30"/>
        </w:rPr>
        <w:t>中耕追肥机</w:t>
      </w:r>
    </w:p>
    <w:p>
      <w:pPr>
        <w:widowControl/>
        <w:spacing w:line="500" w:lineRule="atLeast"/>
        <w:ind w:firstLine="945"/>
        <w:jc w:val="left"/>
        <w:rPr>
          <w:rFonts w:ascii="微软雅黑" w:hAnsi="微软雅黑" w:eastAsia="微软雅黑" w:cs="宋体"/>
          <w:color w:val="000000"/>
          <w:kern w:val="0"/>
          <w:sz w:val="24"/>
          <w:szCs w:val="24"/>
        </w:rPr>
      </w:pPr>
      <w:r>
        <w:rPr>
          <w:rFonts w:ascii="宋体" w:hAnsi="宋体" w:cs="宋体"/>
          <w:color w:val="000000"/>
          <w:kern w:val="0"/>
          <w:sz w:val="30"/>
          <w:szCs w:val="30"/>
        </w:rPr>
        <w:t>3.2</w:t>
      </w:r>
      <w:r>
        <w:rPr>
          <w:rFonts w:hint="eastAsia" w:ascii="仿宋_GB2312" w:hAnsi="微软雅黑" w:eastAsia="仿宋_GB2312" w:cs="宋体"/>
          <w:color w:val="000000"/>
          <w:kern w:val="0"/>
          <w:sz w:val="30"/>
          <w:szCs w:val="30"/>
        </w:rPr>
        <w:t>植保机械</w:t>
      </w:r>
    </w:p>
    <w:p>
      <w:pPr>
        <w:widowControl/>
        <w:spacing w:line="500" w:lineRule="atLeast"/>
        <w:ind w:firstLine="1569"/>
        <w:jc w:val="left"/>
        <w:rPr>
          <w:rFonts w:ascii="微软雅黑" w:hAnsi="微软雅黑" w:eastAsia="微软雅黑" w:cs="宋体"/>
          <w:color w:val="000000"/>
          <w:kern w:val="0"/>
          <w:sz w:val="24"/>
          <w:szCs w:val="24"/>
        </w:rPr>
      </w:pPr>
      <w:r>
        <w:rPr>
          <w:rFonts w:ascii="宋体" w:hAnsi="宋体" w:cs="宋体"/>
          <w:color w:val="000000"/>
          <w:kern w:val="0"/>
          <w:sz w:val="30"/>
          <w:szCs w:val="30"/>
        </w:rPr>
        <w:t>3.2.1</w:t>
      </w:r>
      <w:r>
        <w:rPr>
          <w:rFonts w:hint="eastAsia" w:ascii="仿宋_GB2312" w:hAnsi="微软雅黑" w:eastAsia="仿宋_GB2312" w:cs="宋体"/>
          <w:color w:val="000000"/>
          <w:kern w:val="0"/>
          <w:sz w:val="30"/>
          <w:szCs w:val="30"/>
        </w:rPr>
        <w:t>动力喷雾机</w:t>
      </w:r>
    </w:p>
    <w:p>
      <w:pPr>
        <w:widowControl/>
        <w:spacing w:line="500" w:lineRule="atLeast"/>
        <w:ind w:firstLine="1575"/>
        <w:jc w:val="left"/>
        <w:rPr>
          <w:rFonts w:ascii="微软雅黑" w:hAnsi="微软雅黑" w:eastAsia="微软雅黑" w:cs="宋体"/>
          <w:color w:val="000000"/>
          <w:kern w:val="0"/>
          <w:sz w:val="24"/>
          <w:szCs w:val="24"/>
        </w:rPr>
      </w:pPr>
      <w:r>
        <w:rPr>
          <w:rFonts w:ascii="宋体" w:hAnsi="宋体" w:cs="宋体"/>
          <w:color w:val="000000"/>
          <w:kern w:val="0"/>
          <w:sz w:val="30"/>
          <w:szCs w:val="30"/>
        </w:rPr>
        <w:t>3.2.2</w:t>
      </w:r>
      <w:r>
        <w:rPr>
          <w:rFonts w:hint="eastAsia" w:ascii="仿宋_GB2312" w:hAnsi="微软雅黑" w:eastAsia="仿宋_GB2312" w:cs="宋体"/>
          <w:color w:val="000000"/>
          <w:kern w:val="0"/>
          <w:sz w:val="30"/>
          <w:szCs w:val="30"/>
        </w:rPr>
        <w:t>喷杆喷雾机</w:t>
      </w:r>
    </w:p>
    <w:p>
      <w:pPr>
        <w:widowControl/>
        <w:spacing w:line="500" w:lineRule="atLeast"/>
        <w:ind w:firstLine="1569"/>
        <w:jc w:val="left"/>
        <w:rPr>
          <w:rFonts w:ascii="微软雅黑" w:hAnsi="微软雅黑" w:eastAsia="微软雅黑" w:cs="宋体"/>
          <w:color w:val="000000"/>
          <w:kern w:val="0"/>
          <w:sz w:val="24"/>
          <w:szCs w:val="24"/>
        </w:rPr>
      </w:pPr>
      <w:r>
        <w:rPr>
          <w:rFonts w:ascii="宋体" w:hAnsi="宋体" w:cs="宋体"/>
          <w:color w:val="000000"/>
          <w:kern w:val="0"/>
          <w:sz w:val="30"/>
          <w:szCs w:val="30"/>
        </w:rPr>
        <w:t>3.2.3</w:t>
      </w:r>
      <w:r>
        <w:rPr>
          <w:rFonts w:hint="eastAsia" w:ascii="仿宋_GB2312" w:hAnsi="微软雅黑" w:eastAsia="仿宋_GB2312" w:cs="宋体"/>
          <w:color w:val="000000"/>
          <w:kern w:val="0"/>
          <w:sz w:val="30"/>
          <w:szCs w:val="30"/>
        </w:rPr>
        <w:t>风送喷雾机</w:t>
      </w:r>
    </w:p>
    <w:p>
      <w:pPr>
        <w:widowControl/>
        <w:spacing w:line="500" w:lineRule="atLeast"/>
        <w:ind w:firstLine="945"/>
        <w:jc w:val="left"/>
        <w:rPr>
          <w:rFonts w:ascii="微软雅黑" w:hAnsi="微软雅黑" w:eastAsia="微软雅黑" w:cs="宋体"/>
          <w:color w:val="000000"/>
          <w:kern w:val="0"/>
          <w:sz w:val="24"/>
          <w:szCs w:val="24"/>
        </w:rPr>
      </w:pPr>
      <w:r>
        <w:rPr>
          <w:rFonts w:ascii="宋体" w:hAnsi="宋体" w:cs="宋体"/>
          <w:color w:val="000000"/>
          <w:kern w:val="0"/>
          <w:sz w:val="30"/>
          <w:szCs w:val="30"/>
        </w:rPr>
        <w:t>3.3</w:t>
      </w:r>
      <w:r>
        <w:rPr>
          <w:rFonts w:hint="eastAsia" w:ascii="仿宋_GB2312" w:hAnsi="微软雅黑" w:eastAsia="仿宋_GB2312" w:cs="宋体"/>
          <w:color w:val="000000"/>
          <w:kern w:val="0"/>
          <w:sz w:val="30"/>
          <w:szCs w:val="30"/>
        </w:rPr>
        <w:t>修剪机械</w:t>
      </w:r>
    </w:p>
    <w:p>
      <w:pPr>
        <w:widowControl/>
        <w:spacing w:line="500" w:lineRule="atLeast"/>
        <w:ind w:firstLine="1575"/>
        <w:jc w:val="left"/>
        <w:rPr>
          <w:rFonts w:ascii="微软雅黑" w:hAnsi="微软雅黑" w:eastAsia="微软雅黑" w:cs="宋体"/>
          <w:color w:val="000000"/>
          <w:kern w:val="0"/>
          <w:sz w:val="24"/>
          <w:szCs w:val="24"/>
        </w:rPr>
      </w:pPr>
      <w:r>
        <w:rPr>
          <w:rFonts w:ascii="宋体" w:hAnsi="宋体" w:cs="宋体"/>
          <w:color w:val="000000"/>
          <w:kern w:val="0"/>
          <w:sz w:val="30"/>
          <w:szCs w:val="30"/>
        </w:rPr>
        <w:t>3.3.1</w:t>
      </w:r>
      <w:r>
        <w:rPr>
          <w:rFonts w:hint="eastAsia" w:ascii="仿宋_GB2312" w:hAnsi="微软雅黑" w:eastAsia="仿宋_GB2312" w:cs="宋体"/>
          <w:color w:val="000000"/>
          <w:kern w:val="0"/>
          <w:sz w:val="30"/>
          <w:szCs w:val="30"/>
        </w:rPr>
        <w:t>茶树修剪机</w:t>
      </w:r>
    </w:p>
    <w:p>
      <w:pPr>
        <w:widowControl/>
        <w:spacing w:line="500" w:lineRule="atLeast"/>
        <w:ind w:firstLine="525"/>
        <w:jc w:val="left"/>
        <w:rPr>
          <w:rFonts w:ascii="微软雅黑" w:hAnsi="微软雅黑" w:eastAsia="微软雅黑" w:cs="宋体"/>
          <w:color w:val="000000"/>
          <w:kern w:val="0"/>
          <w:sz w:val="24"/>
          <w:szCs w:val="24"/>
        </w:rPr>
      </w:pPr>
      <w:r>
        <w:rPr>
          <w:rFonts w:ascii="宋体" w:hAnsi="宋体" w:cs="宋体"/>
          <w:color w:val="000000"/>
          <w:kern w:val="0"/>
          <w:sz w:val="30"/>
          <w:szCs w:val="30"/>
        </w:rPr>
        <w:t>4</w:t>
      </w:r>
      <w:r>
        <w:rPr>
          <w:rFonts w:hint="eastAsia" w:ascii="黑体" w:hAnsi="黑体" w:eastAsia="黑体" w:cs="宋体"/>
          <w:color w:val="000000"/>
          <w:kern w:val="0"/>
          <w:sz w:val="30"/>
          <w:szCs w:val="30"/>
        </w:rPr>
        <w:t>．收获机械</w:t>
      </w:r>
    </w:p>
    <w:p>
      <w:pPr>
        <w:widowControl/>
        <w:spacing w:line="500" w:lineRule="atLeast"/>
        <w:ind w:firstLine="945"/>
        <w:jc w:val="left"/>
        <w:rPr>
          <w:rFonts w:ascii="微软雅黑" w:hAnsi="微软雅黑" w:eastAsia="微软雅黑" w:cs="宋体"/>
          <w:color w:val="000000"/>
          <w:kern w:val="0"/>
          <w:sz w:val="24"/>
          <w:szCs w:val="24"/>
        </w:rPr>
      </w:pPr>
      <w:r>
        <w:rPr>
          <w:rFonts w:ascii="宋体" w:hAnsi="宋体" w:cs="宋体"/>
          <w:color w:val="000000"/>
          <w:kern w:val="0"/>
          <w:sz w:val="30"/>
          <w:szCs w:val="30"/>
        </w:rPr>
        <w:t>4.1</w:t>
      </w:r>
      <w:r>
        <w:rPr>
          <w:rFonts w:hint="eastAsia" w:ascii="仿宋_GB2312" w:hAnsi="微软雅黑" w:eastAsia="仿宋_GB2312" w:cs="宋体"/>
          <w:color w:val="000000"/>
          <w:kern w:val="0"/>
          <w:sz w:val="30"/>
          <w:szCs w:val="30"/>
        </w:rPr>
        <w:t>谷物收获机械</w:t>
      </w:r>
    </w:p>
    <w:p>
      <w:pPr>
        <w:widowControl/>
        <w:spacing w:line="500" w:lineRule="atLeast"/>
        <w:ind w:firstLine="1575"/>
        <w:jc w:val="left"/>
        <w:rPr>
          <w:rFonts w:ascii="微软雅黑" w:hAnsi="微软雅黑" w:eastAsia="微软雅黑" w:cs="宋体"/>
          <w:color w:val="000000"/>
          <w:kern w:val="0"/>
          <w:sz w:val="24"/>
          <w:szCs w:val="24"/>
        </w:rPr>
      </w:pPr>
      <w:r>
        <w:rPr>
          <w:rFonts w:ascii="宋体" w:hAnsi="宋体" w:cs="宋体"/>
          <w:color w:val="000000"/>
          <w:kern w:val="0"/>
          <w:sz w:val="30"/>
          <w:szCs w:val="30"/>
        </w:rPr>
        <w:t>4.1.1</w:t>
      </w:r>
      <w:r>
        <w:rPr>
          <w:rFonts w:hint="eastAsia" w:ascii="仿宋_GB2312" w:hAnsi="微软雅黑" w:eastAsia="仿宋_GB2312" w:cs="宋体"/>
          <w:color w:val="000000"/>
          <w:kern w:val="0"/>
          <w:sz w:val="30"/>
          <w:szCs w:val="30"/>
        </w:rPr>
        <w:t>割晒机</w:t>
      </w:r>
    </w:p>
    <w:p>
      <w:pPr>
        <w:widowControl/>
        <w:spacing w:line="500" w:lineRule="atLeast"/>
        <w:ind w:firstLine="1575"/>
        <w:jc w:val="left"/>
        <w:rPr>
          <w:rFonts w:ascii="微软雅黑" w:hAnsi="微软雅黑" w:eastAsia="微软雅黑" w:cs="宋体"/>
          <w:color w:val="000000"/>
          <w:kern w:val="0"/>
          <w:sz w:val="24"/>
          <w:szCs w:val="24"/>
        </w:rPr>
      </w:pPr>
      <w:r>
        <w:rPr>
          <w:rFonts w:ascii="宋体" w:hAnsi="宋体" w:cs="宋体"/>
          <w:color w:val="000000"/>
          <w:kern w:val="0"/>
          <w:sz w:val="30"/>
          <w:szCs w:val="30"/>
        </w:rPr>
        <w:t>4.1.2</w:t>
      </w:r>
      <w:r>
        <w:rPr>
          <w:rFonts w:hint="eastAsia" w:ascii="仿宋_GB2312" w:hAnsi="微软雅黑" w:eastAsia="仿宋_GB2312" w:cs="宋体"/>
          <w:color w:val="000000"/>
          <w:kern w:val="0"/>
          <w:sz w:val="30"/>
          <w:szCs w:val="30"/>
        </w:rPr>
        <w:t>自走轮式谷物联合收割机</w:t>
      </w:r>
    </w:p>
    <w:p>
      <w:pPr>
        <w:widowControl/>
        <w:spacing w:line="500" w:lineRule="atLeast"/>
        <w:ind w:firstLine="1575"/>
        <w:jc w:val="left"/>
        <w:rPr>
          <w:rFonts w:ascii="微软雅黑" w:hAnsi="微软雅黑" w:eastAsia="微软雅黑" w:cs="宋体"/>
          <w:color w:val="000000"/>
          <w:kern w:val="0"/>
          <w:sz w:val="24"/>
          <w:szCs w:val="24"/>
        </w:rPr>
      </w:pPr>
      <w:r>
        <w:rPr>
          <w:rFonts w:ascii="宋体" w:hAnsi="宋体" w:cs="宋体"/>
          <w:color w:val="000000"/>
          <w:kern w:val="0"/>
          <w:sz w:val="30"/>
          <w:szCs w:val="30"/>
        </w:rPr>
        <w:t>4.1.3</w:t>
      </w:r>
      <w:r>
        <w:rPr>
          <w:rFonts w:hint="eastAsia" w:ascii="仿宋_GB2312" w:hAnsi="微软雅黑" w:eastAsia="仿宋_GB2312" w:cs="宋体"/>
          <w:color w:val="000000"/>
          <w:kern w:val="0"/>
          <w:sz w:val="30"/>
          <w:szCs w:val="30"/>
        </w:rPr>
        <w:t>自走履带式谷物联合收割机（全喂入）</w:t>
      </w:r>
    </w:p>
    <w:p>
      <w:pPr>
        <w:widowControl/>
        <w:spacing w:line="500" w:lineRule="atLeast"/>
        <w:ind w:firstLine="1575"/>
        <w:jc w:val="left"/>
        <w:rPr>
          <w:rFonts w:ascii="微软雅黑" w:hAnsi="微软雅黑" w:eastAsia="微软雅黑" w:cs="宋体"/>
          <w:color w:val="000000"/>
          <w:kern w:val="0"/>
          <w:sz w:val="24"/>
          <w:szCs w:val="24"/>
        </w:rPr>
      </w:pPr>
      <w:r>
        <w:rPr>
          <w:rFonts w:ascii="宋体" w:hAnsi="宋体" w:cs="宋体"/>
          <w:color w:val="000000"/>
          <w:kern w:val="0"/>
          <w:sz w:val="30"/>
          <w:szCs w:val="30"/>
        </w:rPr>
        <w:t>4.1.4</w:t>
      </w:r>
      <w:r>
        <w:rPr>
          <w:rFonts w:hint="eastAsia" w:ascii="仿宋_GB2312" w:hAnsi="微软雅黑" w:eastAsia="仿宋_GB2312" w:cs="宋体"/>
          <w:color w:val="000000"/>
          <w:kern w:val="0"/>
          <w:sz w:val="30"/>
          <w:szCs w:val="30"/>
        </w:rPr>
        <w:t>半喂入联合收割机</w:t>
      </w:r>
    </w:p>
    <w:p>
      <w:pPr>
        <w:widowControl/>
        <w:spacing w:line="500" w:lineRule="atLeast"/>
        <w:ind w:firstLine="945"/>
        <w:jc w:val="left"/>
        <w:rPr>
          <w:rFonts w:ascii="微软雅黑" w:hAnsi="微软雅黑" w:eastAsia="微软雅黑" w:cs="宋体"/>
          <w:color w:val="000000"/>
          <w:kern w:val="0"/>
          <w:sz w:val="24"/>
          <w:szCs w:val="24"/>
        </w:rPr>
      </w:pPr>
      <w:r>
        <w:rPr>
          <w:rFonts w:ascii="宋体" w:hAnsi="宋体" w:cs="宋体"/>
          <w:color w:val="000000"/>
          <w:kern w:val="0"/>
          <w:sz w:val="30"/>
          <w:szCs w:val="30"/>
        </w:rPr>
        <w:t>4.2</w:t>
      </w:r>
      <w:r>
        <w:rPr>
          <w:rFonts w:hint="eastAsia" w:ascii="仿宋_GB2312" w:hAnsi="微软雅黑" w:eastAsia="仿宋_GB2312" w:cs="宋体"/>
          <w:color w:val="000000"/>
          <w:kern w:val="0"/>
          <w:sz w:val="30"/>
          <w:szCs w:val="30"/>
        </w:rPr>
        <w:t>玉米收获机械</w:t>
      </w:r>
    </w:p>
    <w:p>
      <w:pPr>
        <w:widowControl/>
        <w:spacing w:line="500" w:lineRule="atLeast"/>
        <w:ind w:firstLine="1569"/>
        <w:jc w:val="left"/>
        <w:rPr>
          <w:rFonts w:ascii="微软雅黑" w:hAnsi="微软雅黑" w:eastAsia="微软雅黑" w:cs="宋体"/>
          <w:color w:val="000000"/>
          <w:kern w:val="0"/>
          <w:sz w:val="24"/>
          <w:szCs w:val="24"/>
        </w:rPr>
      </w:pPr>
      <w:r>
        <w:rPr>
          <w:rFonts w:ascii="宋体" w:hAnsi="宋体" w:cs="宋体"/>
          <w:color w:val="000000"/>
          <w:kern w:val="0"/>
          <w:sz w:val="30"/>
          <w:szCs w:val="30"/>
        </w:rPr>
        <w:t>4.2.1</w:t>
      </w:r>
      <w:r>
        <w:rPr>
          <w:rFonts w:hint="eastAsia" w:ascii="仿宋_GB2312" w:hAnsi="微软雅黑" w:eastAsia="仿宋_GB2312" w:cs="宋体"/>
          <w:color w:val="000000"/>
          <w:kern w:val="0"/>
          <w:sz w:val="30"/>
          <w:szCs w:val="30"/>
        </w:rPr>
        <w:t>自走式玉米收获机</w:t>
      </w:r>
    </w:p>
    <w:p>
      <w:pPr>
        <w:widowControl/>
        <w:spacing w:line="500" w:lineRule="atLeast"/>
        <w:ind w:firstLine="1575"/>
        <w:jc w:val="left"/>
        <w:rPr>
          <w:rFonts w:ascii="微软雅黑" w:hAnsi="微软雅黑" w:eastAsia="微软雅黑" w:cs="宋体"/>
          <w:color w:val="000000"/>
          <w:kern w:val="0"/>
          <w:sz w:val="24"/>
          <w:szCs w:val="24"/>
        </w:rPr>
      </w:pPr>
      <w:r>
        <w:rPr>
          <w:rFonts w:ascii="宋体" w:hAnsi="宋体" w:cs="宋体"/>
          <w:color w:val="000000"/>
          <w:kern w:val="0"/>
          <w:sz w:val="30"/>
          <w:szCs w:val="30"/>
        </w:rPr>
        <w:t>4.2.2</w:t>
      </w:r>
      <w:r>
        <w:rPr>
          <w:rFonts w:hint="eastAsia" w:ascii="仿宋_GB2312" w:hAnsi="微软雅黑" w:eastAsia="仿宋_GB2312" w:cs="宋体"/>
          <w:color w:val="000000"/>
          <w:kern w:val="0"/>
          <w:sz w:val="30"/>
          <w:szCs w:val="30"/>
        </w:rPr>
        <w:t>自走式玉米籽粒联合收获机</w:t>
      </w:r>
    </w:p>
    <w:p>
      <w:pPr>
        <w:widowControl/>
        <w:spacing w:line="500" w:lineRule="atLeast"/>
        <w:ind w:firstLine="1575"/>
        <w:jc w:val="left"/>
        <w:rPr>
          <w:rFonts w:ascii="微软雅黑" w:hAnsi="微软雅黑" w:eastAsia="微软雅黑" w:cs="宋体"/>
          <w:color w:val="000000"/>
          <w:kern w:val="0"/>
          <w:sz w:val="24"/>
          <w:szCs w:val="24"/>
        </w:rPr>
      </w:pPr>
      <w:r>
        <w:rPr>
          <w:rFonts w:ascii="宋体" w:hAnsi="宋体" w:cs="宋体"/>
          <w:color w:val="000000"/>
          <w:kern w:val="0"/>
          <w:sz w:val="30"/>
          <w:szCs w:val="30"/>
        </w:rPr>
        <w:t>4.2.3</w:t>
      </w:r>
      <w:r>
        <w:rPr>
          <w:rFonts w:hint="eastAsia" w:ascii="仿宋_GB2312" w:hAnsi="微软雅黑" w:eastAsia="仿宋_GB2312" w:cs="宋体"/>
          <w:color w:val="000000"/>
          <w:kern w:val="0"/>
          <w:sz w:val="30"/>
          <w:szCs w:val="30"/>
        </w:rPr>
        <w:t>穗茎兼收玉米收获机</w:t>
      </w:r>
    </w:p>
    <w:p>
      <w:pPr>
        <w:widowControl/>
        <w:spacing w:line="500" w:lineRule="atLeast"/>
        <w:ind w:firstLine="1575"/>
        <w:jc w:val="left"/>
        <w:rPr>
          <w:rFonts w:ascii="微软雅黑" w:hAnsi="微软雅黑" w:eastAsia="微软雅黑" w:cs="宋体"/>
          <w:color w:val="000000"/>
          <w:kern w:val="0"/>
          <w:sz w:val="24"/>
          <w:szCs w:val="24"/>
        </w:rPr>
      </w:pPr>
      <w:r>
        <w:rPr>
          <w:rFonts w:ascii="宋体" w:hAnsi="宋体" w:cs="宋体"/>
          <w:color w:val="000000"/>
          <w:kern w:val="0"/>
          <w:sz w:val="30"/>
          <w:szCs w:val="30"/>
        </w:rPr>
        <w:t>4.2.4</w:t>
      </w:r>
      <w:r>
        <w:rPr>
          <w:rFonts w:hint="eastAsia" w:ascii="仿宋_GB2312" w:hAnsi="微软雅黑" w:eastAsia="仿宋_GB2312" w:cs="宋体"/>
          <w:color w:val="000000"/>
          <w:kern w:val="0"/>
          <w:sz w:val="30"/>
          <w:szCs w:val="30"/>
        </w:rPr>
        <w:t>玉米收获专用割台</w:t>
      </w:r>
    </w:p>
    <w:p>
      <w:pPr>
        <w:widowControl/>
        <w:spacing w:line="500" w:lineRule="atLeast"/>
        <w:ind w:firstLine="945"/>
        <w:jc w:val="left"/>
        <w:rPr>
          <w:rFonts w:ascii="微软雅黑" w:hAnsi="微软雅黑" w:eastAsia="微软雅黑" w:cs="宋体"/>
          <w:color w:val="000000"/>
          <w:kern w:val="0"/>
          <w:sz w:val="24"/>
          <w:szCs w:val="24"/>
        </w:rPr>
      </w:pPr>
      <w:r>
        <w:rPr>
          <w:rFonts w:ascii="宋体" w:hAnsi="宋体" w:cs="宋体"/>
          <w:color w:val="000000"/>
          <w:kern w:val="0"/>
          <w:sz w:val="30"/>
          <w:szCs w:val="30"/>
        </w:rPr>
        <w:t>4.3</w:t>
      </w:r>
      <w:r>
        <w:rPr>
          <w:rFonts w:hint="eastAsia" w:ascii="仿宋_GB2312" w:hAnsi="微软雅黑" w:eastAsia="仿宋_GB2312" w:cs="宋体"/>
          <w:color w:val="000000"/>
          <w:kern w:val="0"/>
          <w:sz w:val="30"/>
          <w:szCs w:val="30"/>
        </w:rPr>
        <w:t>棉麻作物收获机械</w:t>
      </w:r>
    </w:p>
    <w:p>
      <w:pPr>
        <w:widowControl/>
        <w:spacing w:line="500" w:lineRule="atLeast"/>
        <w:ind w:firstLine="1575"/>
        <w:jc w:val="left"/>
        <w:rPr>
          <w:rFonts w:ascii="微软雅黑" w:hAnsi="微软雅黑" w:eastAsia="微软雅黑" w:cs="宋体"/>
          <w:color w:val="000000"/>
          <w:kern w:val="0"/>
          <w:sz w:val="24"/>
          <w:szCs w:val="24"/>
        </w:rPr>
      </w:pPr>
      <w:r>
        <w:rPr>
          <w:rFonts w:ascii="宋体" w:hAnsi="宋体" w:cs="宋体"/>
          <w:color w:val="000000"/>
          <w:kern w:val="0"/>
          <w:sz w:val="30"/>
          <w:szCs w:val="30"/>
        </w:rPr>
        <w:t>4.3.1</w:t>
      </w:r>
      <w:r>
        <w:rPr>
          <w:rFonts w:hint="eastAsia" w:ascii="仿宋_GB2312" w:hAnsi="微软雅黑" w:eastAsia="仿宋_GB2312" w:cs="宋体"/>
          <w:color w:val="000000"/>
          <w:kern w:val="0"/>
          <w:sz w:val="30"/>
          <w:szCs w:val="30"/>
        </w:rPr>
        <w:t>棉花收获机</w:t>
      </w:r>
    </w:p>
    <w:p>
      <w:pPr>
        <w:widowControl/>
        <w:spacing w:line="500" w:lineRule="atLeast"/>
        <w:ind w:firstLine="945"/>
        <w:jc w:val="left"/>
        <w:rPr>
          <w:rFonts w:ascii="微软雅黑" w:hAnsi="微软雅黑" w:eastAsia="微软雅黑" w:cs="宋体"/>
          <w:color w:val="000000"/>
          <w:kern w:val="0"/>
          <w:sz w:val="24"/>
          <w:szCs w:val="24"/>
        </w:rPr>
      </w:pPr>
      <w:r>
        <w:rPr>
          <w:rFonts w:ascii="宋体" w:hAnsi="宋体" w:cs="宋体"/>
          <w:color w:val="000000"/>
          <w:kern w:val="0"/>
          <w:sz w:val="30"/>
          <w:szCs w:val="30"/>
        </w:rPr>
        <w:t>4.4</w:t>
      </w:r>
      <w:r>
        <w:rPr>
          <w:rFonts w:hint="eastAsia" w:ascii="仿宋_GB2312" w:hAnsi="微软雅黑" w:eastAsia="仿宋_GB2312" w:cs="宋体"/>
          <w:color w:val="000000"/>
          <w:kern w:val="0"/>
          <w:sz w:val="30"/>
          <w:szCs w:val="30"/>
        </w:rPr>
        <w:t>果实收获机械</w:t>
      </w:r>
    </w:p>
    <w:p>
      <w:pPr>
        <w:widowControl/>
        <w:spacing w:line="500" w:lineRule="atLeast"/>
        <w:ind w:firstLine="1575"/>
        <w:jc w:val="left"/>
        <w:rPr>
          <w:rFonts w:ascii="微软雅黑" w:hAnsi="微软雅黑" w:eastAsia="微软雅黑" w:cs="宋体"/>
          <w:color w:val="000000"/>
          <w:kern w:val="0"/>
          <w:sz w:val="24"/>
          <w:szCs w:val="24"/>
        </w:rPr>
      </w:pPr>
      <w:r>
        <w:rPr>
          <w:rFonts w:ascii="宋体" w:hAnsi="宋体" w:cs="宋体"/>
          <w:color w:val="000000"/>
          <w:kern w:val="0"/>
          <w:sz w:val="30"/>
          <w:szCs w:val="30"/>
        </w:rPr>
        <w:t>4.4.1</w:t>
      </w:r>
      <w:r>
        <w:rPr>
          <w:rFonts w:hint="eastAsia" w:ascii="仿宋_GB2312" w:hAnsi="微软雅黑" w:eastAsia="仿宋_GB2312" w:cs="宋体"/>
          <w:color w:val="000000"/>
          <w:kern w:val="0"/>
          <w:sz w:val="30"/>
          <w:szCs w:val="30"/>
        </w:rPr>
        <w:t>番茄收获机</w:t>
      </w:r>
    </w:p>
    <w:p>
      <w:pPr>
        <w:widowControl/>
        <w:spacing w:line="500" w:lineRule="atLeast"/>
        <w:ind w:firstLine="1575"/>
        <w:jc w:val="left"/>
        <w:rPr>
          <w:rFonts w:ascii="微软雅黑" w:hAnsi="微软雅黑" w:eastAsia="微软雅黑" w:cs="宋体"/>
          <w:color w:val="000000"/>
          <w:kern w:val="0"/>
          <w:sz w:val="24"/>
          <w:szCs w:val="24"/>
        </w:rPr>
      </w:pPr>
      <w:r>
        <w:rPr>
          <w:rFonts w:ascii="宋体" w:hAnsi="宋体" w:cs="宋体"/>
          <w:color w:val="000000"/>
          <w:kern w:val="0"/>
          <w:sz w:val="30"/>
          <w:szCs w:val="30"/>
        </w:rPr>
        <w:t>4.4.2</w:t>
      </w:r>
      <w:r>
        <w:rPr>
          <w:rFonts w:hint="eastAsia" w:ascii="仿宋_GB2312" w:hAnsi="微软雅黑" w:eastAsia="仿宋_GB2312" w:cs="宋体"/>
          <w:color w:val="000000"/>
          <w:kern w:val="0"/>
          <w:sz w:val="30"/>
          <w:szCs w:val="30"/>
        </w:rPr>
        <w:t>辣椒收获机</w:t>
      </w:r>
    </w:p>
    <w:p>
      <w:pPr>
        <w:widowControl/>
        <w:spacing w:line="500" w:lineRule="atLeast"/>
        <w:ind w:firstLine="945"/>
        <w:jc w:val="left"/>
        <w:rPr>
          <w:rFonts w:ascii="微软雅黑" w:hAnsi="微软雅黑" w:eastAsia="微软雅黑" w:cs="宋体"/>
          <w:color w:val="000000"/>
          <w:kern w:val="0"/>
          <w:sz w:val="24"/>
          <w:szCs w:val="24"/>
        </w:rPr>
      </w:pPr>
      <w:r>
        <w:rPr>
          <w:rFonts w:ascii="宋体" w:hAnsi="宋体" w:cs="宋体"/>
          <w:color w:val="000000"/>
          <w:kern w:val="0"/>
          <w:sz w:val="30"/>
          <w:szCs w:val="30"/>
        </w:rPr>
        <w:t>4.5</w:t>
      </w:r>
      <w:r>
        <w:rPr>
          <w:rFonts w:hint="eastAsia" w:ascii="仿宋_GB2312" w:hAnsi="微软雅黑" w:eastAsia="仿宋_GB2312" w:cs="宋体"/>
          <w:color w:val="000000"/>
          <w:kern w:val="0"/>
          <w:sz w:val="30"/>
          <w:szCs w:val="30"/>
        </w:rPr>
        <w:t>蔬菜收获机械</w:t>
      </w:r>
    </w:p>
    <w:p>
      <w:pPr>
        <w:widowControl/>
        <w:spacing w:line="500" w:lineRule="atLeast"/>
        <w:ind w:firstLine="1575"/>
        <w:jc w:val="left"/>
        <w:rPr>
          <w:rFonts w:ascii="微软雅黑" w:hAnsi="微软雅黑" w:eastAsia="微软雅黑" w:cs="宋体"/>
          <w:color w:val="000000"/>
          <w:kern w:val="0"/>
          <w:sz w:val="24"/>
          <w:szCs w:val="24"/>
        </w:rPr>
      </w:pPr>
      <w:r>
        <w:rPr>
          <w:rFonts w:ascii="宋体" w:hAnsi="宋体" w:cs="宋体"/>
          <w:color w:val="000000"/>
          <w:kern w:val="0"/>
          <w:sz w:val="30"/>
          <w:szCs w:val="30"/>
        </w:rPr>
        <w:t>4.5.1</w:t>
      </w:r>
      <w:r>
        <w:rPr>
          <w:rFonts w:hint="eastAsia" w:ascii="仿宋_GB2312" w:hAnsi="微软雅黑" w:eastAsia="仿宋_GB2312" w:cs="宋体"/>
          <w:color w:val="000000"/>
          <w:kern w:val="0"/>
          <w:sz w:val="30"/>
          <w:szCs w:val="30"/>
        </w:rPr>
        <w:t>果类蔬菜收获机</w:t>
      </w:r>
    </w:p>
    <w:p>
      <w:pPr>
        <w:widowControl/>
        <w:spacing w:line="500" w:lineRule="atLeast"/>
        <w:ind w:firstLine="945"/>
        <w:jc w:val="left"/>
        <w:rPr>
          <w:rFonts w:ascii="微软雅黑" w:hAnsi="微软雅黑" w:eastAsia="微软雅黑" w:cs="宋体"/>
          <w:color w:val="000000"/>
          <w:kern w:val="0"/>
          <w:sz w:val="24"/>
          <w:szCs w:val="24"/>
        </w:rPr>
      </w:pPr>
      <w:r>
        <w:rPr>
          <w:rFonts w:ascii="宋体" w:hAnsi="宋体" w:cs="宋体"/>
          <w:color w:val="000000"/>
          <w:kern w:val="0"/>
          <w:sz w:val="30"/>
          <w:szCs w:val="30"/>
        </w:rPr>
        <w:t>4.6</w:t>
      </w:r>
      <w:r>
        <w:rPr>
          <w:rFonts w:hint="eastAsia" w:ascii="仿宋_GB2312" w:hAnsi="微软雅黑" w:eastAsia="仿宋_GB2312" w:cs="宋体"/>
          <w:color w:val="000000"/>
          <w:kern w:val="0"/>
          <w:sz w:val="30"/>
          <w:szCs w:val="30"/>
        </w:rPr>
        <w:t>花卉（茶叶）采收机械</w:t>
      </w:r>
    </w:p>
    <w:p>
      <w:pPr>
        <w:widowControl/>
        <w:spacing w:line="500" w:lineRule="atLeast"/>
        <w:ind w:firstLine="1575"/>
        <w:jc w:val="left"/>
        <w:rPr>
          <w:rFonts w:ascii="微软雅黑" w:hAnsi="微软雅黑" w:eastAsia="微软雅黑" w:cs="宋体"/>
          <w:color w:val="000000"/>
          <w:kern w:val="0"/>
          <w:sz w:val="24"/>
          <w:szCs w:val="24"/>
        </w:rPr>
      </w:pPr>
      <w:r>
        <w:rPr>
          <w:rFonts w:ascii="宋体" w:hAnsi="宋体" w:cs="宋体"/>
          <w:color w:val="000000"/>
          <w:kern w:val="0"/>
          <w:sz w:val="30"/>
          <w:szCs w:val="30"/>
        </w:rPr>
        <w:t>4.6.1</w:t>
      </w:r>
      <w:r>
        <w:rPr>
          <w:rFonts w:hint="eastAsia" w:ascii="仿宋_GB2312" w:hAnsi="微软雅黑" w:eastAsia="仿宋_GB2312" w:cs="宋体"/>
          <w:color w:val="000000"/>
          <w:kern w:val="0"/>
          <w:sz w:val="30"/>
          <w:szCs w:val="30"/>
        </w:rPr>
        <w:t>采茶机</w:t>
      </w:r>
      <w:r>
        <w:rPr>
          <w:rFonts w:ascii="宋体" w:cs="宋体"/>
          <w:color w:val="000000"/>
          <w:kern w:val="0"/>
          <w:sz w:val="24"/>
          <w:szCs w:val="24"/>
        </w:rPr>
        <w:t>         </w:t>
      </w:r>
    </w:p>
    <w:p>
      <w:pPr>
        <w:widowControl/>
        <w:spacing w:line="500" w:lineRule="atLeast"/>
        <w:ind w:firstLine="945"/>
        <w:jc w:val="left"/>
        <w:rPr>
          <w:rFonts w:ascii="微软雅黑" w:hAnsi="微软雅黑" w:eastAsia="微软雅黑" w:cs="宋体"/>
          <w:color w:val="000000"/>
          <w:kern w:val="0"/>
          <w:sz w:val="24"/>
          <w:szCs w:val="24"/>
        </w:rPr>
      </w:pPr>
      <w:r>
        <w:rPr>
          <w:rFonts w:ascii="宋体" w:hAnsi="宋体" w:cs="宋体"/>
          <w:color w:val="000000"/>
          <w:kern w:val="0"/>
          <w:sz w:val="30"/>
          <w:szCs w:val="30"/>
        </w:rPr>
        <w:t>4.7</w:t>
      </w:r>
      <w:r>
        <w:rPr>
          <w:rFonts w:hint="eastAsia" w:ascii="仿宋_GB2312" w:hAnsi="微软雅黑" w:eastAsia="仿宋_GB2312" w:cs="宋体"/>
          <w:color w:val="000000"/>
          <w:kern w:val="0"/>
          <w:sz w:val="30"/>
          <w:szCs w:val="30"/>
        </w:rPr>
        <w:t>籽粒作物收获机械</w:t>
      </w:r>
    </w:p>
    <w:p>
      <w:pPr>
        <w:widowControl/>
        <w:spacing w:line="500" w:lineRule="atLeast"/>
        <w:ind w:firstLine="1680"/>
        <w:jc w:val="left"/>
        <w:rPr>
          <w:rFonts w:ascii="微软雅黑" w:hAnsi="微软雅黑" w:eastAsia="微软雅黑" w:cs="宋体"/>
          <w:color w:val="000000"/>
          <w:kern w:val="0"/>
          <w:sz w:val="24"/>
          <w:szCs w:val="24"/>
        </w:rPr>
      </w:pPr>
      <w:r>
        <w:rPr>
          <w:rFonts w:ascii="宋体" w:hAnsi="宋体" w:cs="宋体"/>
          <w:color w:val="000000"/>
          <w:kern w:val="0"/>
          <w:sz w:val="30"/>
          <w:szCs w:val="30"/>
        </w:rPr>
        <w:t>4.7.1</w:t>
      </w:r>
      <w:r>
        <w:rPr>
          <w:rFonts w:hint="eastAsia" w:ascii="仿宋_GB2312" w:hAnsi="微软雅黑" w:eastAsia="仿宋_GB2312" w:cs="宋体"/>
          <w:color w:val="000000"/>
          <w:kern w:val="0"/>
          <w:sz w:val="30"/>
          <w:szCs w:val="30"/>
        </w:rPr>
        <w:t>油菜籽收获机</w:t>
      </w:r>
    </w:p>
    <w:p>
      <w:pPr>
        <w:widowControl/>
        <w:spacing w:line="500" w:lineRule="atLeast"/>
        <w:ind w:firstLine="945"/>
        <w:jc w:val="left"/>
        <w:rPr>
          <w:rFonts w:ascii="微软雅黑" w:hAnsi="微软雅黑" w:eastAsia="微软雅黑" w:cs="宋体"/>
          <w:color w:val="000000"/>
          <w:kern w:val="0"/>
          <w:sz w:val="24"/>
          <w:szCs w:val="24"/>
        </w:rPr>
      </w:pPr>
      <w:r>
        <w:rPr>
          <w:rFonts w:ascii="宋体" w:hAnsi="宋体" w:cs="宋体"/>
          <w:color w:val="000000"/>
          <w:kern w:val="0"/>
          <w:sz w:val="30"/>
          <w:szCs w:val="30"/>
        </w:rPr>
        <w:t>4.8</w:t>
      </w:r>
      <w:r>
        <w:rPr>
          <w:rFonts w:hint="eastAsia" w:ascii="仿宋_GB2312" w:hAnsi="微软雅黑" w:eastAsia="仿宋_GB2312" w:cs="宋体"/>
          <w:color w:val="000000"/>
          <w:kern w:val="0"/>
          <w:sz w:val="30"/>
          <w:szCs w:val="30"/>
        </w:rPr>
        <w:t>根茎作物收获机械</w:t>
      </w:r>
    </w:p>
    <w:p>
      <w:pPr>
        <w:widowControl/>
        <w:spacing w:line="500" w:lineRule="atLeast"/>
        <w:ind w:firstLine="1575"/>
        <w:jc w:val="left"/>
        <w:rPr>
          <w:rFonts w:ascii="微软雅黑" w:hAnsi="微软雅黑" w:eastAsia="微软雅黑" w:cs="宋体"/>
          <w:color w:val="000000"/>
          <w:kern w:val="0"/>
          <w:sz w:val="24"/>
          <w:szCs w:val="24"/>
        </w:rPr>
      </w:pPr>
      <w:r>
        <w:rPr>
          <w:rFonts w:ascii="宋体" w:hAnsi="宋体" w:cs="宋体"/>
          <w:color w:val="000000"/>
          <w:kern w:val="0"/>
          <w:sz w:val="30"/>
          <w:szCs w:val="30"/>
        </w:rPr>
        <w:t>4.8.1</w:t>
      </w:r>
      <w:r>
        <w:rPr>
          <w:rFonts w:hint="eastAsia" w:ascii="仿宋_GB2312" w:hAnsi="微软雅黑" w:eastAsia="仿宋_GB2312" w:cs="宋体"/>
          <w:color w:val="000000"/>
          <w:kern w:val="0"/>
          <w:sz w:val="30"/>
          <w:szCs w:val="30"/>
        </w:rPr>
        <w:t>薯类收获机</w:t>
      </w:r>
    </w:p>
    <w:p>
      <w:pPr>
        <w:widowControl/>
        <w:spacing w:line="500" w:lineRule="atLeast"/>
        <w:ind w:firstLine="1575"/>
        <w:jc w:val="left"/>
        <w:rPr>
          <w:rFonts w:ascii="微软雅黑" w:hAnsi="微软雅黑" w:eastAsia="微软雅黑" w:cs="宋体"/>
          <w:color w:val="000000"/>
          <w:kern w:val="0"/>
          <w:sz w:val="24"/>
          <w:szCs w:val="24"/>
        </w:rPr>
      </w:pPr>
      <w:r>
        <w:rPr>
          <w:rFonts w:ascii="宋体" w:hAnsi="宋体" w:cs="宋体"/>
          <w:color w:val="000000"/>
          <w:kern w:val="0"/>
          <w:sz w:val="30"/>
          <w:szCs w:val="30"/>
        </w:rPr>
        <w:t>4.8.2</w:t>
      </w:r>
      <w:r>
        <w:rPr>
          <w:rFonts w:hint="eastAsia" w:ascii="仿宋_GB2312" w:hAnsi="微软雅黑" w:eastAsia="仿宋_GB2312" w:cs="宋体"/>
          <w:color w:val="000000"/>
          <w:kern w:val="0"/>
          <w:sz w:val="30"/>
          <w:szCs w:val="30"/>
        </w:rPr>
        <w:t>甜菜收获机</w:t>
      </w:r>
    </w:p>
    <w:p>
      <w:pPr>
        <w:widowControl/>
        <w:spacing w:line="500" w:lineRule="atLeast"/>
        <w:ind w:firstLine="1575"/>
        <w:jc w:val="left"/>
        <w:rPr>
          <w:rFonts w:ascii="微软雅黑" w:hAnsi="微软雅黑" w:eastAsia="微软雅黑" w:cs="宋体"/>
          <w:color w:val="000000"/>
          <w:kern w:val="0"/>
          <w:sz w:val="24"/>
          <w:szCs w:val="24"/>
        </w:rPr>
      </w:pPr>
      <w:r>
        <w:rPr>
          <w:rFonts w:ascii="宋体" w:hAnsi="宋体" w:cs="宋体"/>
          <w:color w:val="000000"/>
          <w:kern w:val="0"/>
          <w:sz w:val="30"/>
          <w:szCs w:val="30"/>
        </w:rPr>
        <w:t>4.8.3</w:t>
      </w:r>
      <w:r>
        <w:rPr>
          <w:rFonts w:hint="eastAsia" w:ascii="仿宋_GB2312" w:hAnsi="微软雅黑" w:eastAsia="仿宋_GB2312" w:cs="宋体"/>
          <w:color w:val="000000"/>
          <w:kern w:val="0"/>
          <w:sz w:val="30"/>
          <w:szCs w:val="30"/>
        </w:rPr>
        <w:t>甘蔗收获机</w:t>
      </w:r>
    </w:p>
    <w:p>
      <w:pPr>
        <w:widowControl/>
        <w:spacing w:line="500" w:lineRule="atLeast"/>
        <w:ind w:firstLine="1575"/>
        <w:jc w:val="left"/>
        <w:rPr>
          <w:rFonts w:ascii="微软雅黑" w:hAnsi="微软雅黑" w:eastAsia="微软雅黑" w:cs="宋体"/>
          <w:color w:val="000000"/>
          <w:kern w:val="0"/>
          <w:sz w:val="24"/>
          <w:szCs w:val="24"/>
        </w:rPr>
      </w:pPr>
      <w:r>
        <w:rPr>
          <w:rFonts w:ascii="宋体" w:hAnsi="宋体" w:cs="宋体"/>
          <w:color w:val="000000"/>
          <w:kern w:val="0"/>
          <w:sz w:val="30"/>
          <w:szCs w:val="30"/>
        </w:rPr>
        <w:t>4.8.4</w:t>
      </w:r>
      <w:r>
        <w:rPr>
          <w:rFonts w:hint="eastAsia" w:ascii="仿宋_GB2312" w:hAnsi="微软雅黑" w:eastAsia="仿宋_GB2312" w:cs="宋体"/>
          <w:color w:val="000000"/>
          <w:kern w:val="0"/>
          <w:sz w:val="30"/>
          <w:szCs w:val="30"/>
        </w:rPr>
        <w:t>甘蔗割铺机</w:t>
      </w:r>
    </w:p>
    <w:p>
      <w:pPr>
        <w:widowControl/>
        <w:spacing w:line="500" w:lineRule="atLeast"/>
        <w:ind w:firstLine="1575"/>
        <w:jc w:val="left"/>
        <w:rPr>
          <w:rFonts w:ascii="微软雅黑" w:hAnsi="微软雅黑" w:eastAsia="微软雅黑" w:cs="宋体"/>
          <w:color w:val="000000"/>
          <w:kern w:val="0"/>
          <w:sz w:val="24"/>
          <w:szCs w:val="24"/>
        </w:rPr>
      </w:pPr>
      <w:r>
        <w:rPr>
          <w:rFonts w:ascii="宋体" w:hAnsi="宋体" w:cs="宋体"/>
          <w:color w:val="000000"/>
          <w:kern w:val="0"/>
          <w:sz w:val="30"/>
          <w:szCs w:val="30"/>
        </w:rPr>
        <w:t>4.8.5</w:t>
      </w:r>
      <w:r>
        <w:rPr>
          <w:rFonts w:hint="eastAsia" w:ascii="仿宋_GB2312" w:hAnsi="微软雅黑" w:eastAsia="仿宋_GB2312" w:cs="宋体"/>
          <w:color w:val="000000"/>
          <w:kern w:val="0"/>
          <w:sz w:val="30"/>
          <w:szCs w:val="30"/>
        </w:rPr>
        <w:t>花生收获机</w:t>
      </w:r>
    </w:p>
    <w:p>
      <w:pPr>
        <w:widowControl/>
        <w:spacing w:line="500" w:lineRule="atLeast"/>
        <w:ind w:firstLine="945"/>
        <w:jc w:val="left"/>
        <w:rPr>
          <w:rFonts w:ascii="微软雅黑" w:hAnsi="微软雅黑" w:eastAsia="微软雅黑" w:cs="宋体"/>
          <w:color w:val="000000"/>
          <w:kern w:val="0"/>
          <w:sz w:val="24"/>
          <w:szCs w:val="24"/>
        </w:rPr>
      </w:pPr>
      <w:r>
        <w:rPr>
          <w:rFonts w:ascii="宋体" w:hAnsi="宋体" w:cs="宋体"/>
          <w:color w:val="000000"/>
          <w:kern w:val="0"/>
          <w:sz w:val="30"/>
          <w:szCs w:val="30"/>
        </w:rPr>
        <w:t>4.9</w:t>
      </w:r>
      <w:r>
        <w:rPr>
          <w:rFonts w:hint="eastAsia" w:ascii="仿宋_GB2312" w:hAnsi="微软雅黑" w:eastAsia="仿宋_GB2312" w:cs="宋体"/>
          <w:color w:val="000000"/>
          <w:kern w:val="0"/>
          <w:sz w:val="30"/>
          <w:szCs w:val="30"/>
        </w:rPr>
        <w:t>饲料作物收获机械</w:t>
      </w:r>
    </w:p>
    <w:p>
      <w:pPr>
        <w:widowControl/>
        <w:spacing w:line="500" w:lineRule="atLeast"/>
        <w:ind w:firstLine="1575"/>
        <w:jc w:val="left"/>
        <w:rPr>
          <w:rFonts w:ascii="微软雅黑" w:hAnsi="微软雅黑" w:eastAsia="微软雅黑" w:cs="宋体"/>
          <w:color w:val="000000"/>
          <w:kern w:val="0"/>
          <w:sz w:val="24"/>
          <w:szCs w:val="24"/>
        </w:rPr>
      </w:pPr>
      <w:r>
        <w:rPr>
          <w:rFonts w:ascii="宋体" w:hAnsi="宋体" w:cs="宋体"/>
          <w:color w:val="000000"/>
          <w:kern w:val="0"/>
          <w:sz w:val="30"/>
          <w:szCs w:val="30"/>
        </w:rPr>
        <w:t>4.9.1</w:t>
      </w:r>
      <w:r>
        <w:rPr>
          <w:rFonts w:hint="eastAsia" w:ascii="仿宋_GB2312" w:hAnsi="微软雅黑" w:eastAsia="仿宋_GB2312" w:cs="宋体"/>
          <w:color w:val="000000"/>
          <w:kern w:val="0"/>
          <w:sz w:val="30"/>
          <w:szCs w:val="30"/>
        </w:rPr>
        <w:t>割草机</w:t>
      </w:r>
    </w:p>
    <w:p>
      <w:pPr>
        <w:widowControl/>
        <w:spacing w:line="500" w:lineRule="atLeast"/>
        <w:ind w:firstLine="1575"/>
        <w:jc w:val="left"/>
        <w:rPr>
          <w:rFonts w:ascii="微软雅黑" w:hAnsi="微软雅黑" w:eastAsia="微软雅黑" w:cs="宋体"/>
          <w:color w:val="000000"/>
          <w:kern w:val="0"/>
          <w:sz w:val="24"/>
          <w:szCs w:val="24"/>
        </w:rPr>
      </w:pPr>
      <w:r>
        <w:rPr>
          <w:rFonts w:ascii="宋体" w:hAnsi="宋体" w:cs="宋体"/>
          <w:color w:val="000000"/>
          <w:kern w:val="0"/>
          <w:sz w:val="30"/>
          <w:szCs w:val="30"/>
        </w:rPr>
        <w:t>4.9.2</w:t>
      </w:r>
      <w:r>
        <w:rPr>
          <w:rFonts w:hint="eastAsia" w:ascii="仿宋_GB2312" w:hAnsi="微软雅黑" w:eastAsia="仿宋_GB2312" w:cs="宋体"/>
          <w:color w:val="000000"/>
          <w:kern w:val="0"/>
          <w:sz w:val="30"/>
          <w:szCs w:val="30"/>
        </w:rPr>
        <w:t>搂草机</w:t>
      </w:r>
    </w:p>
    <w:p>
      <w:pPr>
        <w:widowControl/>
        <w:spacing w:line="500" w:lineRule="atLeast"/>
        <w:ind w:firstLine="1575"/>
        <w:jc w:val="left"/>
        <w:rPr>
          <w:rFonts w:ascii="微软雅黑" w:hAnsi="微软雅黑" w:eastAsia="微软雅黑" w:cs="宋体"/>
          <w:color w:val="000000"/>
          <w:kern w:val="0"/>
          <w:sz w:val="24"/>
          <w:szCs w:val="24"/>
        </w:rPr>
      </w:pPr>
      <w:r>
        <w:rPr>
          <w:rFonts w:ascii="宋体" w:hAnsi="宋体" w:cs="宋体"/>
          <w:color w:val="000000"/>
          <w:kern w:val="0"/>
          <w:sz w:val="30"/>
          <w:szCs w:val="30"/>
        </w:rPr>
        <w:t>4.9.3</w:t>
      </w:r>
      <w:r>
        <w:rPr>
          <w:rFonts w:hint="eastAsia" w:ascii="仿宋_GB2312" w:hAnsi="微软雅黑" w:eastAsia="仿宋_GB2312" w:cs="宋体"/>
          <w:color w:val="000000"/>
          <w:kern w:val="0"/>
          <w:sz w:val="30"/>
          <w:szCs w:val="30"/>
        </w:rPr>
        <w:t>打（压）捆机</w:t>
      </w:r>
    </w:p>
    <w:p>
      <w:pPr>
        <w:widowControl/>
        <w:spacing w:line="500" w:lineRule="atLeast"/>
        <w:ind w:firstLine="1575"/>
        <w:jc w:val="left"/>
        <w:rPr>
          <w:rFonts w:ascii="微软雅黑" w:hAnsi="微软雅黑" w:eastAsia="微软雅黑" w:cs="宋体"/>
          <w:color w:val="000000"/>
          <w:kern w:val="0"/>
          <w:sz w:val="24"/>
          <w:szCs w:val="24"/>
        </w:rPr>
      </w:pPr>
      <w:r>
        <w:rPr>
          <w:rFonts w:ascii="宋体" w:hAnsi="宋体" w:cs="宋体"/>
          <w:color w:val="000000"/>
          <w:kern w:val="0"/>
          <w:sz w:val="30"/>
          <w:szCs w:val="30"/>
        </w:rPr>
        <w:t>4.9.4</w:t>
      </w:r>
      <w:r>
        <w:rPr>
          <w:rFonts w:hint="eastAsia" w:ascii="仿宋_GB2312" w:hAnsi="微软雅黑" w:eastAsia="仿宋_GB2312" w:cs="宋体"/>
          <w:color w:val="000000"/>
          <w:kern w:val="0"/>
          <w:sz w:val="30"/>
          <w:szCs w:val="30"/>
        </w:rPr>
        <w:t>圆草捆包膜机</w:t>
      </w:r>
    </w:p>
    <w:p>
      <w:pPr>
        <w:widowControl/>
        <w:spacing w:line="500" w:lineRule="atLeast"/>
        <w:ind w:firstLine="1575"/>
        <w:jc w:val="left"/>
        <w:rPr>
          <w:rFonts w:ascii="微软雅黑" w:hAnsi="微软雅黑" w:eastAsia="微软雅黑" w:cs="宋体"/>
          <w:color w:val="000000"/>
          <w:kern w:val="0"/>
          <w:sz w:val="24"/>
          <w:szCs w:val="24"/>
        </w:rPr>
      </w:pPr>
      <w:r>
        <w:rPr>
          <w:rFonts w:ascii="宋体" w:hAnsi="宋体" w:cs="宋体"/>
          <w:color w:val="000000"/>
          <w:kern w:val="0"/>
          <w:sz w:val="30"/>
          <w:szCs w:val="30"/>
        </w:rPr>
        <w:t>4.9.5</w:t>
      </w:r>
      <w:r>
        <w:rPr>
          <w:rFonts w:hint="eastAsia" w:ascii="仿宋_GB2312" w:hAnsi="微软雅黑" w:eastAsia="仿宋_GB2312" w:cs="宋体"/>
          <w:color w:val="000000"/>
          <w:kern w:val="0"/>
          <w:sz w:val="30"/>
          <w:szCs w:val="30"/>
        </w:rPr>
        <w:t>青饲料收获机</w:t>
      </w:r>
    </w:p>
    <w:p>
      <w:pPr>
        <w:widowControl/>
        <w:spacing w:line="500" w:lineRule="atLeast"/>
        <w:ind w:firstLine="945"/>
        <w:jc w:val="left"/>
        <w:rPr>
          <w:rFonts w:ascii="微软雅黑" w:hAnsi="微软雅黑" w:eastAsia="微软雅黑" w:cs="宋体"/>
          <w:color w:val="000000"/>
          <w:kern w:val="0"/>
          <w:sz w:val="24"/>
          <w:szCs w:val="24"/>
        </w:rPr>
      </w:pPr>
      <w:r>
        <w:rPr>
          <w:rFonts w:ascii="宋体" w:hAnsi="宋体" w:cs="宋体"/>
          <w:color w:val="000000"/>
          <w:kern w:val="0"/>
          <w:sz w:val="30"/>
          <w:szCs w:val="30"/>
        </w:rPr>
        <w:t>4.10</w:t>
      </w:r>
      <w:r>
        <w:rPr>
          <w:rFonts w:hint="eastAsia" w:ascii="仿宋_GB2312" w:hAnsi="微软雅黑" w:eastAsia="仿宋_GB2312" w:cs="宋体"/>
          <w:color w:val="000000"/>
          <w:kern w:val="0"/>
          <w:sz w:val="30"/>
          <w:szCs w:val="30"/>
        </w:rPr>
        <w:t>茎秆收集处理机械</w:t>
      </w:r>
    </w:p>
    <w:p>
      <w:pPr>
        <w:widowControl/>
        <w:spacing w:line="500" w:lineRule="atLeast"/>
        <w:ind w:firstLine="1575"/>
        <w:jc w:val="left"/>
        <w:rPr>
          <w:rFonts w:ascii="微软雅黑" w:hAnsi="微软雅黑" w:eastAsia="微软雅黑" w:cs="宋体"/>
          <w:color w:val="000000"/>
          <w:kern w:val="0"/>
          <w:sz w:val="24"/>
          <w:szCs w:val="24"/>
        </w:rPr>
      </w:pPr>
      <w:r>
        <w:rPr>
          <w:rFonts w:ascii="宋体" w:hAnsi="宋体" w:cs="宋体"/>
          <w:color w:val="000000"/>
          <w:kern w:val="0"/>
          <w:sz w:val="30"/>
          <w:szCs w:val="30"/>
        </w:rPr>
        <w:t>4.10.1</w:t>
      </w:r>
      <w:r>
        <w:rPr>
          <w:rFonts w:hint="eastAsia" w:ascii="仿宋_GB2312" w:hAnsi="微软雅黑" w:eastAsia="仿宋_GB2312" w:cs="宋体"/>
          <w:color w:val="000000"/>
          <w:kern w:val="0"/>
          <w:sz w:val="30"/>
          <w:szCs w:val="30"/>
        </w:rPr>
        <w:t>秸秆粉碎还田机</w:t>
      </w:r>
    </w:p>
    <w:p>
      <w:pPr>
        <w:widowControl/>
        <w:spacing w:line="500" w:lineRule="atLeast"/>
        <w:ind w:firstLine="1575"/>
        <w:jc w:val="left"/>
        <w:rPr>
          <w:rFonts w:ascii="微软雅黑" w:hAnsi="微软雅黑" w:eastAsia="微软雅黑" w:cs="宋体"/>
          <w:color w:val="000000"/>
          <w:kern w:val="0"/>
          <w:sz w:val="24"/>
          <w:szCs w:val="24"/>
        </w:rPr>
      </w:pPr>
      <w:r>
        <w:rPr>
          <w:rFonts w:ascii="宋体" w:hAnsi="宋体" w:cs="宋体"/>
          <w:color w:val="000000"/>
          <w:kern w:val="0"/>
          <w:sz w:val="30"/>
          <w:szCs w:val="30"/>
        </w:rPr>
        <w:t>4.10.2</w:t>
      </w:r>
      <w:r>
        <w:rPr>
          <w:rFonts w:hint="eastAsia" w:ascii="仿宋_GB2312" w:hAnsi="微软雅黑" w:eastAsia="仿宋_GB2312" w:cs="宋体"/>
          <w:color w:val="000000"/>
          <w:kern w:val="0"/>
          <w:sz w:val="30"/>
          <w:szCs w:val="30"/>
        </w:rPr>
        <w:t>高秆作物割晒机</w:t>
      </w:r>
      <w:r>
        <w:rPr>
          <w:rFonts w:ascii="宋体" w:cs="宋体"/>
          <w:color w:val="000000"/>
          <w:kern w:val="0"/>
          <w:sz w:val="24"/>
          <w:szCs w:val="24"/>
        </w:rPr>
        <w:t>      </w:t>
      </w:r>
    </w:p>
    <w:p>
      <w:pPr>
        <w:widowControl/>
        <w:spacing w:line="500" w:lineRule="atLeast"/>
        <w:ind w:firstLine="525"/>
        <w:jc w:val="left"/>
        <w:rPr>
          <w:rFonts w:ascii="微软雅黑" w:hAnsi="微软雅黑" w:eastAsia="微软雅黑" w:cs="宋体"/>
          <w:color w:val="000000"/>
          <w:kern w:val="0"/>
          <w:sz w:val="24"/>
          <w:szCs w:val="24"/>
        </w:rPr>
      </w:pPr>
      <w:r>
        <w:rPr>
          <w:rFonts w:ascii="宋体" w:hAnsi="宋体" w:cs="宋体"/>
          <w:color w:val="000000"/>
          <w:kern w:val="0"/>
          <w:sz w:val="30"/>
          <w:szCs w:val="30"/>
        </w:rPr>
        <w:t>5</w:t>
      </w:r>
      <w:r>
        <w:rPr>
          <w:rFonts w:hint="eastAsia" w:ascii="黑体" w:hAnsi="黑体" w:eastAsia="黑体" w:cs="宋体"/>
          <w:color w:val="000000"/>
          <w:kern w:val="0"/>
          <w:sz w:val="30"/>
          <w:szCs w:val="30"/>
        </w:rPr>
        <w:t>．收获后处理机械</w:t>
      </w:r>
    </w:p>
    <w:p>
      <w:pPr>
        <w:widowControl/>
        <w:spacing w:line="500" w:lineRule="atLeast"/>
        <w:ind w:firstLine="945"/>
        <w:jc w:val="left"/>
        <w:rPr>
          <w:rFonts w:ascii="微软雅黑" w:hAnsi="微软雅黑" w:eastAsia="微软雅黑" w:cs="宋体"/>
          <w:color w:val="000000"/>
          <w:kern w:val="0"/>
          <w:sz w:val="24"/>
          <w:szCs w:val="24"/>
        </w:rPr>
      </w:pPr>
      <w:r>
        <w:rPr>
          <w:rFonts w:ascii="宋体" w:hAnsi="宋体" w:cs="宋体"/>
          <w:color w:val="000000"/>
          <w:kern w:val="0"/>
          <w:sz w:val="30"/>
          <w:szCs w:val="30"/>
        </w:rPr>
        <w:t>5.1</w:t>
      </w:r>
      <w:r>
        <w:rPr>
          <w:rFonts w:hint="eastAsia" w:ascii="仿宋_GB2312" w:hAnsi="微软雅黑" w:eastAsia="仿宋_GB2312" w:cs="宋体"/>
          <w:color w:val="000000"/>
          <w:kern w:val="0"/>
          <w:sz w:val="30"/>
          <w:szCs w:val="30"/>
        </w:rPr>
        <w:t>脱粒机械</w:t>
      </w:r>
    </w:p>
    <w:p>
      <w:pPr>
        <w:widowControl/>
        <w:spacing w:line="500" w:lineRule="atLeast"/>
        <w:ind w:firstLine="1575"/>
        <w:jc w:val="left"/>
        <w:rPr>
          <w:rFonts w:ascii="微软雅黑" w:hAnsi="微软雅黑" w:eastAsia="微软雅黑" w:cs="宋体"/>
          <w:color w:val="000000"/>
          <w:kern w:val="0"/>
          <w:sz w:val="24"/>
          <w:szCs w:val="24"/>
        </w:rPr>
      </w:pPr>
      <w:r>
        <w:rPr>
          <w:rFonts w:ascii="宋体" w:hAnsi="宋体" w:cs="宋体"/>
          <w:color w:val="000000"/>
          <w:kern w:val="0"/>
          <w:sz w:val="30"/>
          <w:szCs w:val="30"/>
        </w:rPr>
        <w:t>5.1.1</w:t>
      </w:r>
      <w:r>
        <w:rPr>
          <w:rFonts w:hint="eastAsia" w:ascii="仿宋_GB2312" w:hAnsi="微软雅黑" w:eastAsia="仿宋_GB2312" w:cs="宋体"/>
          <w:color w:val="000000"/>
          <w:kern w:val="0"/>
          <w:sz w:val="30"/>
          <w:szCs w:val="30"/>
        </w:rPr>
        <w:t>稻麦脱粒机</w:t>
      </w:r>
    </w:p>
    <w:p>
      <w:pPr>
        <w:widowControl/>
        <w:spacing w:line="500" w:lineRule="atLeast"/>
        <w:ind w:firstLine="1575"/>
        <w:jc w:val="left"/>
        <w:rPr>
          <w:rFonts w:ascii="微软雅黑" w:hAnsi="微软雅黑" w:eastAsia="微软雅黑" w:cs="宋体"/>
          <w:color w:val="000000"/>
          <w:kern w:val="0"/>
          <w:sz w:val="24"/>
          <w:szCs w:val="24"/>
        </w:rPr>
      </w:pPr>
      <w:r>
        <w:rPr>
          <w:rFonts w:ascii="宋体" w:hAnsi="宋体" w:cs="宋体"/>
          <w:color w:val="000000"/>
          <w:kern w:val="0"/>
          <w:sz w:val="30"/>
          <w:szCs w:val="30"/>
        </w:rPr>
        <w:t>5.1.2</w:t>
      </w:r>
      <w:r>
        <w:rPr>
          <w:rFonts w:hint="eastAsia" w:ascii="仿宋_GB2312" w:hAnsi="微软雅黑" w:eastAsia="仿宋_GB2312" w:cs="宋体"/>
          <w:color w:val="000000"/>
          <w:kern w:val="0"/>
          <w:sz w:val="30"/>
          <w:szCs w:val="30"/>
        </w:rPr>
        <w:t>玉米脱粒机</w:t>
      </w:r>
    </w:p>
    <w:p>
      <w:pPr>
        <w:widowControl/>
        <w:spacing w:line="500" w:lineRule="atLeast"/>
        <w:ind w:firstLine="1575"/>
        <w:jc w:val="left"/>
        <w:rPr>
          <w:rFonts w:ascii="微软雅黑" w:hAnsi="微软雅黑" w:eastAsia="微软雅黑" w:cs="宋体"/>
          <w:color w:val="000000"/>
          <w:kern w:val="0"/>
          <w:sz w:val="24"/>
          <w:szCs w:val="24"/>
        </w:rPr>
      </w:pPr>
      <w:r>
        <w:rPr>
          <w:rFonts w:ascii="宋体" w:hAnsi="宋体" w:cs="宋体"/>
          <w:color w:val="000000"/>
          <w:kern w:val="0"/>
          <w:sz w:val="30"/>
          <w:szCs w:val="30"/>
        </w:rPr>
        <w:t>5.1.3</w:t>
      </w:r>
      <w:r>
        <w:rPr>
          <w:rFonts w:hint="eastAsia" w:ascii="仿宋_GB2312" w:hAnsi="微软雅黑" w:eastAsia="仿宋_GB2312" w:cs="宋体"/>
          <w:color w:val="000000"/>
          <w:kern w:val="0"/>
          <w:sz w:val="30"/>
          <w:szCs w:val="30"/>
        </w:rPr>
        <w:t>花生摘果机</w:t>
      </w:r>
    </w:p>
    <w:p>
      <w:pPr>
        <w:widowControl/>
        <w:spacing w:line="500" w:lineRule="atLeast"/>
        <w:ind w:firstLine="945"/>
        <w:jc w:val="left"/>
        <w:rPr>
          <w:rFonts w:ascii="微软雅黑" w:hAnsi="微软雅黑" w:eastAsia="微软雅黑" w:cs="宋体"/>
          <w:color w:val="000000"/>
          <w:kern w:val="0"/>
          <w:sz w:val="24"/>
          <w:szCs w:val="24"/>
        </w:rPr>
      </w:pPr>
      <w:r>
        <w:rPr>
          <w:rFonts w:ascii="宋体" w:hAnsi="宋体" w:cs="宋体"/>
          <w:color w:val="000000"/>
          <w:kern w:val="0"/>
          <w:sz w:val="30"/>
          <w:szCs w:val="30"/>
        </w:rPr>
        <w:t>5.2</w:t>
      </w:r>
      <w:r>
        <w:rPr>
          <w:rFonts w:hint="eastAsia" w:ascii="仿宋_GB2312" w:hAnsi="微软雅黑" w:eastAsia="仿宋_GB2312" w:cs="宋体"/>
          <w:color w:val="000000"/>
          <w:kern w:val="0"/>
          <w:sz w:val="30"/>
          <w:szCs w:val="30"/>
        </w:rPr>
        <w:t>清选机械</w:t>
      </w:r>
    </w:p>
    <w:p>
      <w:pPr>
        <w:widowControl/>
        <w:spacing w:line="500" w:lineRule="atLeast"/>
        <w:ind w:firstLine="1575"/>
        <w:jc w:val="left"/>
        <w:rPr>
          <w:rFonts w:ascii="微软雅黑" w:hAnsi="微软雅黑" w:eastAsia="微软雅黑" w:cs="宋体"/>
          <w:color w:val="000000"/>
          <w:kern w:val="0"/>
          <w:sz w:val="24"/>
          <w:szCs w:val="24"/>
        </w:rPr>
      </w:pPr>
      <w:r>
        <w:rPr>
          <w:rFonts w:ascii="宋体" w:hAnsi="宋体" w:cs="宋体"/>
          <w:color w:val="000000"/>
          <w:kern w:val="0"/>
          <w:sz w:val="30"/>
          <w:szCs w:val="30"/>
        </w:rPr>
        <w:t>5.2.1</w:t>
      </w:r>
      <w:r>
        <w:rPr>
          <w:rFonts w:hint="eastAsia" w:ascii="仿宋_GB2312" w:hAnsi="微软雅黑" w:eastAsia="仿宋_GB2312" w:cs="宋体"/>
          <w:color w:val="000000"/>
          <w:kern w:val="0"/>
          <w:sz w:val="30"/>
          <w:szCs w:val="30"/>
        </w:rPr>
        <w:t>粮食清选机</w:t>
      </w:r>
    </w:p>
    <w:p>
      <w:pPr>
        <w:widowControl/>
        <w:spacing w:line="500" w:lineRule="atLeast"/>
        <w:ind w:firstLine="1575"/>
        <w:jc w:val="left"/>
        <w:rPr>
          <w:rFonts w:ascii="微软雅黑" w:hAnsi="微软雅黑" w:eastAsia="微软雅黑" w:cs="宋体"/>
          <w:color w:val="000000"/>
          <w:kern w:val="0"/>
          <w:sz w:val="24"/>
          <w:szCs w:val="24"/>
        </w:rPr>
      </w:pPr>
      <w:r>
        <w:rPr>
          <w:rFonts w:ascii="宋体" w:hAnsi="宋体" w:cs="宋体"/>
          <w:color w:val="000000"/>
          <w:kern w:val="0"/>
          <w:sz w:val="30"/>
          <w:szCs w:val="30"/>
        </w:rPr>
        <w:t>5.2.2</w:t>
      </w:r>
      <w:r>
        <w:rPr>
          <w:rFonts w:hint="eastAsia" w:ascii="仿宋_GB2312" w:hAnsi="微软雅黑" w:eastAsia="仿宋_GB2312" w:cs="宋体"/>
          <w:color w:val="000000"/>
          <w:kern w:val="0"/>
          <w:sz w:val="30"/>
          <w:szCs w:val="30"/>
        </w:rPr>
        <w:t>籽棉清理机</w:t>
      </w:r>
    </w:p>
    <w:p>
      <w:pPr>
        <w:widowControl/>
        <w:spacing w:line="500" w:lineRule="atLeast"/>
        <w:ind w:firstLine="945"/>
        <w:jc w:val="left"/>
        <w:rPr>
          <w:rFonts w:ascii="微软雅黑" w:hAnsi="微软雅黑" w:eastAsia="微软雅黑" w:cs="宋体"/>
          <w:color w:val="000000"/>
          <w:kern w:val="0"/>
          <w:sz w:val="24"/>
          <w:szCs w:val="24"/>
        </w:rPr>
      </w:pPr>
      <w:r>
        <w:rPr>
          <w:rFonts w:ascii="宋体" w:hAnsi="宋体" w:cs="宋体"/>
          <w:color w:val="000000"/>
          <w:kern w:val="0"/>
          <w:sz w:val="30"/>
          <w:szCs w:val="30"/>
        </w:rPr>
        <w:t>5.3</w:t>
      </w:r>
      <w:r>
        <w:rPr>
          <w:rFonts w:hint="eastAsia" w:ascii="仿宋_GB2312" w:hAnsi="微软雅黑" w:eastAsia="仿宋_GB2312" w:cs="宋体"/>
          <w:color w:val="000000"/>
          <w:kern w:val="0"/>
          <w:sz w:val="30"/>
          <w:szCs w:val="30"/>
        </w:rPr>
        <w:t>干燥机械</w:t>
      </w:r>
    </w:p>
    <w:p>
      <w:pPr>
        <w:widowControl/>
        <w:spacing w:line="500" w:lineRule="atLeast"/>
        <w:ind w:firstLine="1575"/>
        <w:jc w:val="left"/>
        <w:rPr>
          <w:rFonts w:ascii="微软雅黑" w:hAnsi="微软雅黑" w:eastAsia="微软雅黑" w:cs="宋体"/>
          <w:color w:val="000000"/>
          <w:kern w:val="0"/>
          <w:sz w:val="24"/>
          <w:szCs w:val="24"/>
        </w:rPr>
      </w:pPr>
      <w:r>
        <w:rPr>
          <w:rFonts w:ascii="宋体" w:hAnsi="宋体" w:cs="宋体"/>
          <w:color w:val="000000"/>
          <w:kern w:val="0"/>
          <w:sz w:val="30"/>
          <w:szCs w:val="30"/>
        </w:rPr>
        <w:t>5.3.1</w:t>
      </w:r>
      <w:r>
        <w:rPr>
          <w:rFonts w:hint="eastAsia" w:ascii="仿宋_GB2312" w:hAnsi="微软雅黑" w:eastAsia="仿宋_GB2312" w:cs="宋体"/>
          <w:color w:val="000000"/>
          <w:kern w:val="0"/>
          <w:sz w:val="30"/>
          <w:szCs w:val="30"/>
        </w:rPr>
        <w:t>谷物烘干机</w:t>
      </w:r>
    </w:p>
    <w:p>
      <w:pPr>
        <w:widowControl/>
        <w:spacing w:line="500" w:lineRule="atLeast"/>
        <w:ind w:firstLine="1575"/>
        <w:jc w:val="left"/>
        <w:rPr>
          <w:rFonts w:ascii="微软雅黑" w:hAnsi="微软雅黑" w:eastAsia="微软雅黑" w:cs="宋体"/>
          <w:color w:val="000000"/>
          <w:kern w:val="0"/>
          <w:sz w:val="24"/>
          <w:szCs w:val="24"/>
        </w:rPr>
      </w:pPr>
      <w:r>
        <w:rPr>
          <w:rFonts w:ascii="宋体" w:hAnsi="宋体" w:cs="宋体"/>
          <w:color w:val="000000"/>
          <w:kern w:val="0"/>
          <w:sz w:val="30"/>
          <w:szCs w:val="30"/>
        </w:rPr>
        <w:t>5.3.2</w:t>
      </w:r>
      <w:r>
        <w:rPr>
          <w:rFonts w:hint="eastAsia" w:ascii="仿宋_GB2312" w:hAnsi="微软雅黑" w:eastAsia="仿宋_GB2312" w:cs="宋体"/>
          <w:color w:val="000000"/>
          <w:kern w:val="0"/>
          <w:sz w:val="30"/>
          <w:szCs w:val="30"/>
        </w:rPr>
        <w:t>果蔬烘干机</w:t>
      </w:r>
    </w:p>
    <w:p>
      <w:pPr>
        <w:widowControl/>
        <w:spacing w:line="500" w:lineRule="atLeast"/>
        <w:ind w:firstLine="1575"/>
        <w:jc w:val="left"/>
        <w:rPr>
          <w:rFonts w:ascii="微软雅黑" w:hAnsi="微软雅黑" w:eastAsia="微软雅黑" w:cs="宋体"/>
          <w:color w:val="000000"/>
          <w:kern w:val="0"/>
          <w:sz w:val="24"/>
          <w:szCs w:val="24"/>
        </w:rPr>
      </w:pPr>
      <w:r>
        <w:rPr>
          <w:rFonts w:ascii="宋体" w:hAnsi="宋体" w:cs="宋体"/>
          <w:color w:val="000000"/>
          <w:kern w:val="0"/>
          <w:sz w:val="30"/>
          <w:szCs w:val="30"/>
        </w:rPr>
        <w:t>5.3.3</w:t>
      </w:r>
      <w:r>
        <w:rPr>
          <w:rFonts w:hint="eastAsia" w:ascii="仿宋_GB2312" w:hAnsi="微软雅黑" w:eastAsia="仿宋_GB2312" w:cs="宋体"/>
          <w:color w:val="000000"/>
          <w:kern w:val="0"/>
          <w:sz w:val="30"/>
          <w:szCs w:val="30"/>
        </w:rPr>
        <w:t>油菜籽烘干机</w:t>
      </w:r>
    </w:p>
    <w:p>
      <w:pPr>
        <w:widowControl/>
        <w:spacing w:line="500" w:lineRule="atLeast"/>
        <w:ind w:firstLine="945"/>
        <w:jc w:val="left"/>
        <w:rPr>
          <w:rFonts w:ascii="微软雅黑" w:hAnsi="微软雅黑" w:eastAsia="微软雅黑" w:cs="宋体"/>
          <w:color w:val="000000"/>
          <w:kern w:val="0"/>
          <w:sz w:val="24"/>
          <w:szCs w:val="24"/>
        </w:rPr>
      </w:pPr>
      <w:r>
        <w:rPr>
          <w:rFonts w:ascii="宋体" w:hAnsi="宋体" w:cs="宋体"/>
          <w:color w:val="000000"/>
          <w:kern w:val="0"/>
          <w:sz w:val="30"/>
          <w:szCs w:val="30"/>
        </w:rPr>
        <w:t>5.4</w:t>
      </w:r>
      <w:r>
        <w:rPr>
          <w:rFonts w:hint="eastAsia" w:ascii="仿宋_GB2312" w:hAnsi="微软雅黑" w:eastAsia="仿宋_GB2312" w:cs="宋体"/>
          <w:color w:val="000000"/>
          <w:kern w:val="0"/>
          <w:sz w:val="30"/>
          <w:szCs w:val="30"/>
        </w:rPr>
        <w:t>种子加工机械</w:t>
      </w:r>
    </w:p>
    <w:p>
      <w:pPr>
        <w:widowControl/>
        <w:spacing w:line="500" w:lineRule="atLeast"/>
        <w:ind w:firstLine="1575"/>
        <w:jc w:val="left"/>
        <w:rPr>
          <w:rFonts w:ascii="微软雅黑" w:hAnsi="微软雅黑" w:eastAsia="微软雅黑" w:cs="宋体"/>
          <w:color w:val="000000"/>
          <w:kern w:val="0"/>
          <w:sz w:val="24"/>
          <w:szCs w:val="24"/>
        </w:rPr>
      </w:pPr>
      <w:r>
        <w:rPr>
          <w:rFonts w:ascii="宋体" w:hAnsi="宋体" w:cs="宋体"/>
          <w:color w:val="000000"/>
          <w:kern w:val="0"/>
          <w:sz w:val="30"/>
          <w:szCs w:val="30"/>
        </w:rPr>
        <w:t>5.4.1</w:t>
      </w:r>
      <w:r>
        <w:rPr>
          <w:rFonts w:hint="eastAsia" w:ascii="仿宋_GB2312" w:hAnsi="微软雅黑" w:eastAsia="仿宋_GB2312" w:cs="宋体"/>
          <w:color w:val="000000"/>
          <w:kern w:val="0"/>
          <w:sz w:val="30"/>
          <w:szCs w:val="30"/>
        </w:rPr>
        <w:t>种子清选机</w:t>
      </w:r>
    </w:p>
    <w:p>
      <w:pPr>
        <w:widowControl/>
        <w:spacing w:line="500" w:lineRule="atLeast"/>
        <w:ind w:firstLine="525"/>
        <w:jc w:val="left"/>
        <w:rPr>
          <w:rFonts w:ascii="微软雅黑" w:hAnsi="微软雅黑" w:eastAsia="微软雅黑" w:cs="宋体"/>
          <w:color w:val="000000"/>
          <w:kern w:val="0"/>
          <w:sz w:val="24"/>
          <w:szCs w:val="24"/>
        </w:rPr>
      </w:pPr>
      <w:r>
        <w:rPr>
          <w:rFonts w:ascii="宋体" w:hAnsi="宋体" w:cs="宋体"/>
          <w:color w:val="000000"/>
          <w:kern w:val="0"/>
          <w:sz w:val="30"/>
          <w:szCs w:val="30"/>
        </w:rPr>
        <w:t>6.</w:t>
      </w:r>
      <w:r>
        <w:rPr>
          <w:rFonts w:ascii="宋体" w:cs="宋体"/>
          <w:color w:val="000000"/>
          <w:kern w:val="0"/>
          <w:sz w:val="30"/>
        </w:rPr>
        <w:t> </w:t>
      </w:r>
      <w:r>
        <w:rPr>
          <w:rFonts w:hint="eastAsia" w:ascii="黑体" w:hAnsi="黑体" w:eastAsia="黑体" w:cs="宋体"/>
          <w:color w:val="000000"/>
          <w:kern w:val="0"/>
          <w:sz w:val="30"/>
          <w:szCs w:val="30"/>
        </w:rPr>
        <w:t>农产品初加工机械</w:t>
      </w:r>
    </w:p>
    <w:p>
      <w:pPr>
        <w:widowControl/>
        <w:spacing w:line="500" w:lineRule="atLeast"/>
        <w:ind w:firstLine="945"/>
        <w:jc w:val="left"/>
        <w:rPr>
          <w:rFonts w:ascii="微软雅黑" w:hAnsi="微软雅黑" w:eastAsia="微软雅黑" w:cs="宋体"/>
          <w:color w:val="000000"/>
          <w:kern w:val="0"/>
          <w:sz w:val="24"/>
          <w:szCs w:val="24"/>
        </w:rPr>
      </w:pPr>
      <w:r>
        <w:rPr>
          <w:rFonts w:ascii="宋体" w:hAnsi="宋体" w:cs="宋体"/>
          <w:color w:val="000000"/>
          <w:kern w:val="0"/>
          <w:sz w:val="30"/>
          <w:szCs w:val="30"/>
        </w:rPr>
        <w:t>6.1</w:t>
      </w:r>
      <w:r>
        <w:rPr>
          <w:rFonts w:hint="eastAsia" w:ascii="仿宋_GB2312" w:hAnsi="微软雅黑" w:eastAsia="仿宋_GB2312" w:cs="宋体"/>
          <w:color w:val="000000"/>
          <w:kern w:val="0"/>
          <w:sz w:val="30"/>
          <w:szCs w:val="30"/>
        </w:rPr>
        <w:t>碾米机械</w:t>
      </w:r>
    </w:p>
    <w:p>
      <w:pPr>
        <w:widowControl/>
        <w:spacing w:line="500" w:lineRule="atLeast"/>
        <w:ind w:firstLine="1470"/>
        <w:jc w:val="left"/>
        <w:rPr>
          <w:rFonts w:ascii="微软雅黑" w:hAnsi="微软雅黑" w:eastAsia="微软雅黑" w:cs="宋体"/>
          <w:color w:val="000000"/>
          <w:kern w:val="0"/>
          <w:sz w:val="24"/>
          <w:szCs w:val="24"/>
        </w:rPr>
      </w:pPr>
      <w:r>
        <w:rPr>
          <w:rFonts w:ascii="宋体" w:hAnsi="宋体" w:cs="宋体"/>
          <w:color w:val="000000"/>
          <w:kern w:val="0"/>
          <w:sz w:val="30"/>
          <w:szCs w:val="30"/>
        </w:rPr>
        <w:t>6.1.1</w:t>
      </w:r>
      <w:r>
        <w:rPr>
          <w:rFonts w:hint="eastAsia" w:ascii="仿宋_GB2312" w:hAnsi="微软雅黑" w:eastAsia="仿宋_GB2312" w:cs="宋体"/>
          <w:color w:val="000000"/>
          <w:kern w:val="0"/>
          <w:sz w:val="30"/>
          <w:szCs w:val="30"/>
        </w:rPr>
        <w:t>碾米机</w:t>
      </w:r>
    </w:p>
    <w:p>
      <w:pPr>
        <w:widowControl/>
        <w:spacing w:line="500" w:lineRule="atLeast"/>
        <w:ind w:firstLine="1470"/>
        <w:jc w:val="left"/>
        <w:rPr>
          <w:rFonts w:ascii="微软雅黑" w:hAnsi="微软雅黑" w:eastAsia="微软雅黑" w:cs="宋体"/>
          <w:color w:val="000000"/>
          <w:kern w:val="0"/>
          <w:sz w:val="24"/>
          <w:szCs w:val="24"/>
        </w:rPr>
      </w:pPr>
      <w:r>
        <w:rPr>
          <w:rFonts w:ascii="宋体" w:hAnsi="宋体" w:cs="宋体"/>
          <w:color w:val="000000"/>
          <w:kern w:val="0"/>
          <w:sz w:val="30"/>
          <w:szCs w:val="30"/>
        </w:rPr>
        <w:t>6.1.2</w:t>
      </w:r>
      <w:r>
        <w:rPr>
          <w:rFonts w:hint="eastAsia" w:ascii="仿宋_GB2312" w:hAnsi="微软雅黑" w:eastAsia="仿宋_GB2312" w:cs="宋体"/>
          <w:color w:val="000000"/>
          <w:kern w:val="0"/>
          <w:sz w:val="30"/>
          <w:szCs w:val="30"/>
        </w:rPr>
        <w:t>组合米机</w:t>
      </w:r>
    </w:p>
    <w:p>
      <w:pPr>
        <w:widowControl/>
        <w:spacing w:line="500" w:lineRule="atLeast"/>
        <w:ind w:firstLine="945"/>
        <w:jc w:val="left"/>
        <w:rPr>
          <w:rFonts w:ascii="微软雅黑" w:hAnsi="微软雅黑" w:eastAsia="微软雅黑" w:cs="宋体"/>
          <w:color w:val="000000"/>
          <w:kern w:val="0"/>
          <w:sz w:val="24"/>
          <w:szCs w:val="24"/>
        </w:rPr>
      </w:pPr>
      <w:r>
        <w:rPr>
          <w:rFonts w:ascii="宋体" w:hAnsi="宋体" w:cs="宋体"/>
          <w:color w:val="000000"/>
          <w:kern w:val="0"/>
          <w:sz w:val="30"/>
          <w:szCs w:val="30"/>
        </w:rPr>
        <w:t>6.2</w:t>
      </w:r>
      <w:r>
        <w:rPr>
          <w:rFonts w:hint="eastAsia" w:ascii="仿宋_GB2312" w:hAnsi="微软雅黑" w:eastAsia="仿宋_GB2312" w:cs="宋体"/>
          <w:color w:val="000000"/>
          <w:kern w:val="0"/>
          <w:sz w:val="30"/>
          <w:szCs w:val="30"/>
        </w:rPr>
        <w:t>磨粉（浆）机械</w:t>
      </w:r>
    </w:p>
    <w:p>
      <w:pPr>
        <w:widowControl/>
        <w:spacing w:line="500" w:lineRule="atLeast"/>
        <w:ind w:firstLine="1470"/>
        <w:jc w:val="left"/>
        <w:rPr>
          <w:rFonts w:ascii="微软雅黑" w:hAnsi="微软雅黑" w:eastAsia="微软雅黑" w:cs="宋体"/>
          <w:color w:val="000000"/>
          <w:kern w:val="0"/>
          <w:sz w:val="24"/>
          <w:szCs w:val="24"/>
        </w:rPr>
      </w:pPr>
      <w:r>
        <w:rPr>
          <w:rFonts w:ascii="宋体" w:hAnsi="宋体" w:cs="宋体"/>
          <w:color w:val="000000"/>
          <w:kern w:val="0"/>
          <w:sz w:val="30"/>
          <w:szCs w:val="30"/>
        </w:rPr>
        <w:t>6.2.1</w:t>
      </w:r>
      <w:r>
        <w:rPr>
          <w:rFonts w:hint="eastAsia" w:ascii="仿宋_GB2312" w:hAnsi="微软雅黑" w:eastAsia="仿宋_GB2312" w:cs="宋体"/>
          <w:color w:val="000000"/>
          <w:kern w:val="0"/>
          <w:sz w:val="30"/>
          <w:szCs w:val="30"/>
        </w:rPr>
        <w:t>磨粉机</w:t>
      </w:r>
    </w:p>
    <w:p>
      <w:pPr>
        <w:widowControl/>
        <w:spacing w:line="500" w:lineRule="atLeast"/>
        <w:ind w:firstLine="1470"/>
        <w:jc w:val="left"/>
        <w:rPr>
          <w:rFonts w:ascii="微软雅黑" w:hAnsi="微软雅黑" w:eastAsia="微软雅黑" w:cs="宋体"/>
          <w:color w:val="000000"/>
          <w:kern w:val="0"/>
          <w:sz w:val="24"/>
          <w:szCs w:val="24"/>
        </w:rPr>
      </w:pPr>
      <w:r>
        <w:rPr>
          <w:rFonts w:ascii="宋体" w:hAnsi="宋体" w:cs="宋体"/>
          <w:color w:val="000000"/>
          <w:kern w:val="0"/>
          <w:sz w:val="30"/>
          <w:szCs w:val="30"/>
        </w:rPr>
        <w:t>6.2.2</w:t>
      </w:r>
      <w:r>
        <w:rPr>
          <w:rFonts w:hint="eastAsia" w:ascii="仿宋_GB2312" w:hAnsi="微软雅黑" w:eastAsia="仿宋_GB2312" w:cs="宋体"/>
          <w:color w:val="000000"/>
          <w:kern w:val="0"/>
          <w:sz w:val="30"/>
          <w:szCs w:val="30"/>
        </w:rPr>
        <w:t>磨浆机</w:t>
      </w:r>
    </w:p>
    <w:p>
      <w:pPr>
        <w:widowControl/>
        <w:spacing w:line="500" w:lineRule="atLeast"/>
        <w:ind w:firstLine="945"/>
        <w:jc w:val="left"/>
        <w:rPr>
          <w:rFonts w:ascii="微软雅黑" w:hAnsi="微软雅黑" w:eastAsia="微软雅黑" w:cs="宋体"/>
          <w:color w:val="000000"/>
          <w:kern w:val="0"/>
          <w:sz w:val="24"/>
          <w:szCs w:val="24"/>
        </w:rPr>
      </w:pPr>
      <w:r>
        <w:rPr>
          <w:rFonts w:ascii="宋体" w:hAnsi="宋体" w:cs="宋体"/>
          <w:color w:val="000000"/>
          <w:kern w:val="0"/>
          <w:sz w:val="30"/>
          <w:szCs w:val="30"/>
        </w:rPr>
        <w:t>6.3</w:t>
      </w:r>
      <w:r>
        <w:rPr>
          <w:rFonts w:hint="eastAsia" w:ascii="仿宋_GB2312" w:hAnsi="微软雅黑" w:eastAsia="仿宋_GB2312" w:cs="宋体"/>
          <w:color w:val="000000"/>
          <w:kern w:val="0"/>
          <w:sz w:val="30"/>
          <w:szCs w:val="30"/>
        </w:rPr>
        <w:t>果蔬加工机械</w:t>
      </w:r>
    </w:p>
    <w:p>
      <w:pPr>
        <w:widowControl/>
        <w:spacing w:line="500" w:lineRule="atLeast"/>
        <w:ind w:firstLine="1470"/>
        <w:jc w:val="left"/>
        <w:rPr>
          <w:rFonts w:ascii="微软雅黑" w:hAnsi="微软雅黑" w:eastAsia="微软雅黑" w:cs="宋体"/>
          <w:color w:val="000000"/>
          <w:kern w:val="0"/>
          <w:sz w:val="24"/>
          <w:szCs w:val="24"/>
        </w:rPr>
      </w:pPr>
      <w:r>
        <w:rPr>
          <w:rFonts w:ascii="宋体" w:hAnsi="宋体" w:cs="宋体"/>
          <w:color w:val="000000"/>
          <w:kern w:val="0"/>
          <w:sz w:val="30"/>
          <w:szCs w:val="30"/>
        </w:rPr>
        <w:t>6.3.1</w:t>
      </w:r>
      <w:r>
        <w:rPr>
          <w:rFonts w:hint="eastAsia" w:ascii="仿宋_GB2312" w:hAnsi="微软雅黑" w:eastAsia="仿宋_GB2312" w:cs="宋体"/>
          <w:color w:val="000000"/>
          <w:kern w:val="0"/>
          <w:sz w:val="30"/>
          <w:szCs w:val="30"/>
        </w:rPr>
        <w:t>水果分级机</w:t>
      </w:r>
    </w:p>
    <w:p>
      <w:pPr>
        <w:widowControl/>
        <w:spacing w:line="500" w:lineRule="atLeast"/>
        <w:ind w:firstLine="1470"/>
        <w:jc w:val="left"/>
        <w:rPr>
          <w:rFonts w:ascii="微软雅黑" w:hAnsi="微软雅黑" w:eastAsia="微软雅黑" w:cs="宋体"/>
          <w:color w:val="000000"/>
          <w:kern w:val="0"/>
          <w:sz w:val="24"/>
          <w:szCs w:val="24"/>
        </w:rPr>
      </w:pPr>
      <w:r>
        <w:rPr>
          <w:rFonts w:ascii="宋体" w:hAnsi="宋体" w:cs="宋体"/>
          <w:color w:val="000000"/>
          <w:kern w:val="0"/>
          <w:sz w:val="30"/>
          <w:szCs w:val="30"/>
        </w:rPr>
        <w:t>6.3.2</w:t>
      </w:r>
      <w:r>
        <w:rPr>
          <w:rFonts w:hint="eastAsia" w:ascii="仿宋_GB2312" w:hAnsi="微软雅黑" w:eastAsia="仿宋_GB2312" w:cs="宋体"/>
          <w:color w:val="000000"/>
          <w:kern w:val="0"/>
          <w:sz w:val="30"/>
          <w:szCs w:val="30"/>
        </w:rPr>
        <w:t>水果清洗机</w:t>
      </w:r>
    </w:p>
    <w:p>
      <w:pPr>
        <w:widowControl/>
        <w:spacing w:line="500" w:lineRule="atLeast"/>
        <w:ind w:firstLine="1470"/>
        <w:jc w:val="left"/>
        <w:rPr>
          <w:rFonts w:ascii="微软雅黑" w:hAnsi="微软雅黑" w:eastAsia="微软雅黑" w:cs="宋体"/>
          <w:color w:val="000000"/>
          <w:kern w:val="0"/>
          <w:sz w:val="24"/>
          <w:szCs w:val="24"/>
        </w:rPr>
      </w:pPr>
      <w:r>
        <w:rPr>
          <w:rFonts w:ascii="宋体" w:hAnsi="宋体" w:cs="宋体"/>
          <w:color w:val="000000"/>
          <w:kern w:val="0"/>
          <w:sz w:val="30"/>
          <w:szCs w:val="30"/>
        </w:rPr>
        <w:t>6.3.3</w:t>
      </w:r>
      <w:r>
        <w:rPr>
          <w:rFonts w:hint="eastAsia" w:ascii="仿宋_GB2312" w:hAnsi="微软雅黑" w:eastAsia="仿宋_GB2312" w:cs="宋体"/>
          <w:color w:val="000000"/>
          <w:kern w:val="0"/>
          <w:sz w:val="30"/>
          <w:szCs w:val="30"/>
        </w:rPr>
        <w:t>水果打蜡机</w:t>
      </w:r>
    </w:p>
    <w:p>
      <w:pPr>
        <w:widowControl/>
        <w:spacing w:line="500" w:lineRule="atLeast"/>
        <w:ind w:firstLine="1470"/>
        <w:jc w:val="left"/>
        <w:rPr>
          <w:rFonts w:ascii="微软雅黑" w:hAnsi="微软雅黑" w:eastAsia="微软雅黑" w:cs="宋体"/>
          <w:color w:val="000000"/>
          <w:kern w:val="0"/>
          <w:sz w:val="24"/>
          <w:szCs w:val="24"/>
        </w:rPr>
      </w:pPr>
      <w:r>
        <w:rPr>
          <w:rFonts w:ascii="宋体" w:hAnsi="宋体" w:cs="宋体"/>
          <w:color w:val="000000"/>
          <w:kern w:val="0"/>
          <w:sz w:val="30"/>
          <w:szCs w:val="30"/>
        </w:rPr>
        <w:t>6.3.4</w:t>
      </w:r>
      <w:r>
        <w:rPr>
          <w:rFonts w:hint="eastAsia" w:ascii="仿宋_GB2312" w:hAnsi="微软雅黑" w:eastAsia="仿宋_GB2312" w:cs="宋体"/>
          <w:color w:val="000000"/>
          <w:kern w:val="0"/>
          <w:sz w:val="30"/>
          <w:szCs w:val="30"/>
        </w:rPr>
        <w:t>蔬菜清洗机</w:t>
      </w:r>
    </w:p>
    <w:p>
      <w:pPr>
        <w:widowControl/>
        <w:spacing w:line="500" w:lineRule="atLeast"/>
        <w:ind w:firstLine="945"/>
        <w:jc w:val="left"/>
        <w:rPr>
          <w:rFonts w:ascii="微软雅黑" w:hAnsi="微软雅黑" w:eastAsia="微软雅黑" w:cs="宋体"/>
          <w:color w:val="000000"/>
          <w:kern w:val="0"/>
          <w:sz w:val="24"/>
          <w:szCs w:val="24"/>
        </w:rPr>
      </w:pPr>
      <w:r>
        <w:rPr>
          <w:rFonts w:ascii="宋体" w:hAnsi="宋体" w:cs="宋体"/>
          <w:color w:val="000000"/>
          <w:kern w:val="0"/>
          <w:sz w:val="30"/>
          <w:szCs w:val="30"/>
        </w:rPr>
        <w:t>6.4</w:t>
      </w:r>
      <w:r>
        <w:rPr>
          <w:rFonts w:hint="eastAsia" w:ascii="仿宋_GB2312" w:hAnsi="微软雅黑" w:eastAsia="仿宋_GB2312" w:cs="宋体"/>
          <w:color w:val="000000"/>
          <w:kern w:val="0"/>
          <w:sz w:val="30"/>
          <w:szCs w:val="30"/>
        </w:rPr>
        <w:t>茶叶加工机械</w:t>
      </w:r>
    </w:p>
    <w:p>
      <w:pPr>
        <w:widowControl/>
        <w:spacing w:line="500" w:lineRule="atLeast"/>
        <w:ind w:firstLine="1470"/>
        <w:jc w:val="left"/>
        <w:rPr>
          <w:rFonts w:ascii="微软雅黑" w:hAnsi="微软雅黑" w:eastAsia="微软雅黑" w:cs="宋体"/>
          <w:color w:val="000000"/>
          <w:kern w:val="0"/>
          <w:sz w:val="24"/>
          <w:szCs w:val="24"/>
        </w:rPr>
      </w:pPr>
      <w:r>
        <w:rPr>
          <w:rFonts w:ascii="宋体" w:hAnsi="宋体" w:cs="宋体"/>
          <w:color w:val="000000"/>
          <w:kern w:val="0"/>
          <w:sz w:val="30"/>
          <w:szCs w:val="30"/>
        </w:rPr>
        <w:t>6.4.1</w:t>
      </w:r>
      <w:r>
        <w:rPr>
          <w:rFonts w:hint="eastAsia" w:ascii="仿宋_GB2312" w:hAnsi="微软雅黑" w:eastAsia="仿宋_GB2312" w:cs="宋体"/>
          <w:color w:val="000000"/>
          <w:kern w:val="0"/>
          <w:sz w:val="30"/>
          <w:szCs w:val="30"/>
        </w:rPr>
        <w:t>茶叶杀青机</w:t>
      </w:r>
    </w:p>
    <w:p>
      <w:pPr>
        <w:widowControl/>
        <w:spacing w:line="500" w:lineRule="atLeast"/>
        <w:ind w:firstLine="1470"/>
        <w:jc w:val="left"/>
        <w:rPr>
          <w:rFonts w:ascii="微软雅黑" w:hAnsi="微软雅黑" w:eastAsia="微软雅黑" w:cs="宋体"/>
          <w:color w:val="000000"/>
          <w:kern w:val="0"/>
          <w:sz w:val="24"/>
          <w:szCs w:val="24"/>
        </w:rPr>
      </w:pPr>
      <w:r>
        <w:rPr>
          <w:rFonts w:ascii="宋体" w:hAnsi="宋体" w:cs="宋体"/>
          <w:color w:val="000000"/>
          <w:kern w:val="0"/>
          <w:sz w:val="30"/>
          <w:szCs w:val="30"/>
        </w:rPr>
        <w:t>6.4.2</w:t>
      </w:r>
      <w:r>
        <w:rPr>
          <w:rFonts w:hint="eastAsia" w:ascii="仿宋_GB2312" w:hAnsi="微软雅黑" w:eastAsia="仿宋_GB2312" w:cs="宋体"/>
          <w:color w:val="000000"/>
          <w:kern w:val="0"/>
          <w:sz w:val="30"/>
          <w:szCs w:val="30"/>
        </w:rPr>
        <w:t>茶叶揉捻机</w:t>
      </w:r>
    </w:p>
    <w:p>
      <w:pPr>
        <w:widowControl/>
        <w:spacing w:line="500" w:lineRule="atLeast"/>
        <w:ind w:firstLine="1470"/>
        <w:jc w:val="left"/>
        <w:rPr>
          <w:rFonts w:ascii="微软雅黑" w:hAnsi="微软雅黑" w:eastAsia="微软雅黑" w:cs="宋体"/>
          <w:color w:val="000000"/>
          <w:kern w:val="0"/>
          <w:sz w:val="24"/>
          <w:szCs w:val="24"/>
        </w:rPr>
      </w:pPr>
      <w:r>
        <w:rPr>
          <w:rFonts w:ascii="宋体" w:hAnsi="宋体" w:cs="宋体"/>
          <w:color w:val="000000"/>
          <w:kern w:val="0"/>
          <w:sz w:val="30"/>
          <w:szCs w:val="30"/>
        </w:rPr>
        <w:t>6.4.3</w:t>
      </w:r>
      <w:r>
        <w:rPr>
          <w:rFonts w:hint="eastAsia" w:ascii="仿宋_GB2312" w:hAnsi="微软雅黑" w:eastAsia="仿宋_GB2312" w:cs="宋体"/>
          <w:color w:val="000000"/>
          <w:kern w:val="0"/>
          <w:sz w:val="30"/>
          <w:szCs w:val="30"/>
        </w:rPr>
        <w:t>茶叶炒（烘）干机</w:t>
      </w:r>
    </w:p>
    <w:p>
      <w:pPr>
        <w:widowControl/>
        <w:spacing w:line="500" w:lineRule="atLeast"/>
        <w:ind w:firstLine="1470"/>
        <w:jc w:val="left"/>
        <w:rPr>
          <w:rFonts w:ascii="微软雅黑" w:hAnsi="微软雅黑" w:eastAsia="微软雅黑" w:cs="宋体"/>
          <w:color w:val="000000"/>
          <w:kern w:val="0"/>
          <w:sz w:val="24"/>
          <w:szCs w:val="24"/>
        </w:rPr>
      </w:pPr>
      <w:r>
        <w:rPr>
          <w:rFonts w:ascii="宋体" w:hAnsi="宋体" w:cs="宋体"/>
          <w:color w:val="000000"/>
          <w:kern w:val="0"/>
          <w:sz w:val="30"/>
          <w:szCs w:val="30"/>
        </w:rPr>
        <w:t>6.4.4</w:t>
      </w:r>
      <w:r>
        <w:rPr>
          <w:rFonts w:hint="eastAsia" w:ascii="仿宋_GB2312" w:hAnsi="微软雅黑" w:eastAsia="仿宋_GB2312" w:cs="宋体"/>
          <w:color w:val="000000"/>
          <w:kern w:val="0"/>
          <w:sz w:val="30"/>
          <w:szCs w:val="30"/>
        </w:rPr>
        <w:t>茶叶筛选机</w:t>
      </w:r>
    </w:p>
    <w:p>
      <w:pPr>
        <w:widowControl/>
        <w:spacing w:line="500" w:lineRule="atLeast"/>
        <w:ind w:firstLine="1470"/>
        <w:jc w:val="left"/>
        <w:rPr>
          <w:rFonts w:ascii="微软雅黑" w:hAnsi="微软雅黑" w:eastAsia="微软雅黑" w:cs="宋体"/>
          <w:color w:val="000000"/>
          <w:kern w:val="0"/>
          <w:sz w:val="24"/>
          <w:szCs w:val="24"/>
        </w:rPr>
      </w:pPr>
      <w:r>
        <w:rPr>
          <w:rFonts w:ascii="宋体" w:hAnsi="宋体" w:cs="宋体"/>
          <w:color w:val="000000"/>
          <w:kern w:val="0"/>
          <w:sz w:val="30"/>
          <w:szCs w:val="30"/>
        </w:rPr>
        <w:t>6.4.5</w:t>
      </w:r>
      <w:r>
        <w:rPr>
          <w:rFonts w:hint="eastAsia" w:ascii="仿宋_GB2312" w:hAnsi="微软雅黑" w:eastAsia="仿宋_GB2312" w:cs="宋体"/>
          <w:color w:val="000000"/>
          <w:kern w:val="0"/>
          <w:sz w:val="30"/>
          <w:szCs w:val="30"/>
        </w:rPr>
        <w:t>茶叶理条机</w:t>
      </w:r>
    </w:p>
    <w:p>
      <w:pPr>
        <w:widowControl/>
        <w:spacing w:line="500" w:lineRule="atLeast"/>
        <w:ind w:firstLine="945"/>
        <w:jc w:val="left"/>
        <w:rPr>
          <w:rFonts w:ascii="微软雅黑" w:hAnsi="微软雅黑" w:eastAsia="微软雅黑" w:cs="宋体"/>
          <w:color w:val="000000"/>
          <w:kern w:val="0"/>
          <w:sz w:val="24"/>
          <w:szCs w:val="24"/>
        </w:rPr>
      </w:pPr>
      <w:r>
        <w:rPr>
          <w:rFonts w:ascii="宋体" w:hAnsi="宋体" w:cs="宋体"/>
          <w:color w:val="000000"/>
          <w:kern w:val="0"/>
          <w:sz w:val="30"/>
          <w:szCs w:val="30"/>
        </w:rPr>
        <w:t>6.5</w:t>
      </w:r>
      <w:r>
        <w:rPr>
          <w:rFonts w:hint="eastAsia" w:ascii="仿宋_GB2312" w:hAnsi="微软雅黑" w:eastAsia="仿宋_GB2312" w:cs="宋体"/>
          <w:color w:val="000000"/>
          <w:kern w:val="0"/>
          <w:sz w:val="30"/>
          <w:szCs w:val="30"/>
        </w:rPr>
        <w:t>剥壳（去皮）机械</w:t>
      </w:r>
    </w:p>
    <w:p>
      <w:pPr>
        <w:widowControl/>
        <w:spacing w:line="500" w:lineRule="atLeast"/>
        <w:ind w:firstLine="1470"/>
        <w:jc w:val="left"/>
        <w:rPr>
          <w:rFonts w:ascii="微软雅黑" w:hAnsi="微软雅黑" w:eastAsia="微软雅黑" w:cs="宋体"/>
          <w:color w:val="000000"/>
          <w:kern w:val="0"/>
          <w:sz w:val="24"/>
          <w:szCs w:val="24"/>
        </w:rPr>
      </w:pPr>
      <w:r>
        <w:rPr>
          <w:rFonts w:ascii="宋体" w:hAnsi="宋体" w:cs="宋体"/>
          <w:color w:val="000000"/>
          <w:kern w:val="0"/>
          <w:sz w:val="30"/>
          <w:szCs w:val="30"/>
        </w:rPr>
        <w:t>6.5.1</w:t>
      </w:r>
      <w:r>
        <w:rPr>
          <w:rFonts w:hint="eastAsia" w:ascii="仿宋_GB2312" w:hAnsi="微软雅黑" w:eastAsia="仿宋_GB2312" w:cs="宋体"/>
          <w:color w:val="000000"/>
          <w:kern w:val="0"/>
          <w:sz w:val="30"/>
          <w:szCs w:val="30"/>
        </w:rPr>
        <w:t>玉米剥皮机</w:t>
      </w:r>
    </w:p>
    <w:p>
      <w:pPr>
        <w:widowControl/>
        <w:spacing w:line="500" w:lineRule="atLeast"/>
        <w:ind w:firstLine="1470"/>
        <w:jc w:val="left"/>
        <w:rPr>
          <w:rFonts w:ascii="微软雅黑" w:hAnsi="微软雅黑" w:eastAsia="微软雅黑" w:cs="宋体"/>
          <w:color w:val="000000"/>
          <w:kern w:val="0"/>
          <w:sz w:val="24"/>
          <w:szCs w:val="24"/>
        </w:rPr>
      </w:pPr>
      <w:r>
        <w:rPr>
          <w:rFonts w:ascii="宋体" w:hAnsi="宋体" w:cs="宋体"/>
          <w:color w:val="000000"/>
          <w:kern w:val="0"/>
          <w:sz w:val="30"/>
          <w:szCs w:val="30"/>
        </w:rPr>
        <w:t>6.5.2</w:t>
      </w:r>
      <w:r>
        <w:rPr>
          <w:rFonts w:hint="eastAsia" w:ascii="仿宋_GB2312" w:hAnsi="微软雅黑" w:eastAsia="仿宋_GB2312" w:cs="宋体"/>
          <w:color w:val="000000"/>
          <w:kern w:val="0"/>
          <w:sz w:val="30"/>
          <w:szCs w:val="30"/>
        </w:rPr>
        <w:t>花生脱壳机</w:t>
      </w:r>
    </w:p>
    <w:p>
      <w:pPr>
        <w:widowControl/>
        <w:spacing w:line="500" w:lineRule="atLeast"/>
        <w:ind w:firstLine="1470"/>
        <w:jc w:val="left"/>
        <w:rPr>
          <w:rFonts w:ascii="微软雅黑" w:hAnsi="微软雅黑" w:eastAsia="微软雅黑" w:cs="宋体"/>
          <w:color w:val="000000"/>
          <w:kern w:val="0"/>
          <w:sz w:val="24"/>
          <w:szCs w:val="24"/>
        </w:rPr>
      </w:pPr>
      <w:r>
        <w:rPr>
          <w:rFonts w:ascii="宋体" w:hAnsi="宋体" w:cs="宋体"/>
          <w:color w:val="000000"/>
          <w:kern w:val="0"/>
          <w:sz w:val="30"/>
          <w:szCs w:val="30"/>
        </w:rPr>
        <w:t>6.5.3</w:t>
      </w:r>
      <w:r>
        <w:rPr>
          <w:rFonts w:hint="eastAsia" w:ascii="仿宋_GB2312" w:hAnsi="微软雅黑" w:eastAsia="仿宋_GB2312" w:cs="宋体"/>
          <w:color w:val="000000"/>
          <w:kern w:val="0"/>
          <w:sz w:val="30"/>
          <w:szCs w:val="30"/>
        </w:rPr>
        <w:t>干坚果脱壳机</w:t>
      </w:r>
    </w:p>
    <w:p>
      <w:pPr>
        <w:widowControl/>
        <w:spacing w:line="500" w:lineRule="atLeast"/>
        <w:ind w:firstLine="1470"/>
        <w:jc w:val="left"/>
        <w:rPr>
          <w:rFonts w:ascii="微软雅黑" w:hAnsi="微软雅黑" w:eastAsia="微软雅黑" w:cs="宋体"/>
          <w:color w:val="000000"/>
          <w:kern w:val="0"/>
          <w:sz w:val="24"/>
          <w:szCs w:val="24"/>
        </w:rPr>
      </w:pPr>
      <w:r>
        <w:rPr>
          <w:rFonts w:ascii="宋体" w:hAnsi="宋体" w:cs="宋体"/>
          <w:color w:val="000000"/>
          <w:kern w:val="0"/>
          <w:sz w:val="30"/>
          <w:szCs w:val="30"/>
        </w:rPr>
        <w:t>6.5.4</w:t>
      </w:r>
      <w:r>
        <w:rPr>
          <w:rFonts w:hint="eastAsia" w:ascii="仿宋_GB2312" w:hAnsi="微软雅黑" w:eastAsia="仿宋_GB2312" w:cs="宋体"/>
          <w:color w:val="000000"/>
          <w:kern w:val="0"/>
          <w:sz w:val="30"/>
          <w:szCs w:val="30"/>
        </w:rPr>
        <w:t>剥（刮）麻机</w:t>
      </w:r>
    </w:p>
    <w:p>
      <w:pPr>
        <w:widowControl/>
        <w:spacing w:line="500" w:lineRule="atLeast"/>
        <w:ind w:firstLine="525"/>
        <w:jc w:val="left"/>
        <w:rPr>
          <w:rFonts w:ascii="微软雅黑" w:hAnsi="微软雅黑" w:eastAsia="微软雅黑" w:cs="宋体"/>
          <w:color w:val="000000"/>
          <w:kern w:val="0"/>
          <w:sz w:val="24"/>
          <w:szCs w:val="24"/>
        </w:rPr>
      </w:pPr>
      <w:r>
        <w:rPr>
          <w:rFonts w:ascii="宋体" w:hAnsi="宋体" w:cs="宋体"/>
          <w:color w:val="000000"/>
          <w:kern w:val="0"/>
          <w:sz w:val="30"/>
          <w:szCs w:val="30"/>
        </w:rPr>
        <w:t>7</w:t>
      </w:r>
      <w:r>
        <w:rPr>
          <w:rFonts w:hint="eastAsia" w:ascii="黑体" w:hAnsi="黑体" w:eastAsia="黑体" w:cs="宋体"/>
          <w:color w:val="000000"/>
          <w:kern w:val="0"/>
          <w:sz w:val="30"/>
          <w:szCs w:val="30"/>
        </w:rPr>
        <w:t>．农用搬运机械</w:t>
      </w:r>
    </w:p>
    <w:p>
      <w:pPr>
        <w:widowControl/>
        <w:spacing w:line="500" w:lineRule="atLeast"/>
        <w:ind w:firstLine="945"/>
        <w:jc w:val="left"/>
        <w:rPr>
          <w:rFonts w:ascii="微软雅黑" w:hAnsi="微软雅黑" w:eastAsia="微软雅黑" w:cs="宋体"/>
          <w:color w:val="000000"/>
          <w:kern w:val="0"/>
          <w:sz w:val="24"/>
          <w:szCs w:val="24"/>
        </w:rPr>
      </w:pPr>
      <w:r>
        <w:rPr>
          <w:rFonts w:ascii="宋体" w:hAnsi="宋体" w:cs="宋体"/>
          <w:color w:val="000000"/>
          <w:kern w:val="0"/>
          <w:sz w:val="30"/>
          <w:szCs w:val="30"/>
        </w:rPr>
        <w:t>7.1</w:t>
      </w:r>
      <w:r>
        <w:rPr>
          <w:rFonts w:hint="eastAsia" w:ascii="仿宋_GB2312" w:hAnsi="微软雅黑" w:eastAsia="仿宋_GB2312" w:cs="宋体"/>
          <w:color w:val="000000"/>
          <w:kern w:val="0"/>
          <w:sz w:val="30"/>
          <w:szCs w:val="30"/>
        </w:rPr>
        <w:t>运输机械</w:t>
      </w:r>
    </w:p>
    <w:p>
      <w:pPr>
        <w:widowControl/>
        <w:spacing w:line="500" w:lineRule="atLeast"/>
        <w:ind w:firstLine="1470"/>
        <w:jc w:val="left"/>
        <w:rPr>
          <w:rFonts w:ascii="微软雅黑" w:hAnsi="微软雅黑" w:eastAsia="微软雅黑" w:cs="宋体"/>
          <w:color w:val="000000"/>
          <w:kern w:val="0"/>
          <w:sz w:val="24"/>
          <w:szCs w:val="24"/>
        </w:rPr>
      </w:pPr>
      <w:r>
        <w:rPr>
          <w:rFonts w:ascii="宋体" w:hAnsi="宋体" w:cs="宋体"/>
          <w:color w:val="000000"/>
          <w:kern w:val="0"/>
          <w:sz w:val="30"/>
          <w:szCs w:val="30"/>
        </w:rPr>
        <w:t>7.1.1</w:t>
      </w:r>
      <w:r>
        <w:rPr>
          <w:rFonts w:hint="eastAsia" w:ascii="仿宋_GB2312" w:hAnsi="微软雅黑" w:eastAsia="仿宋_GB2312" w:cs="宋体"/>
          <w:color w:val="000000"/>
          <w:kern w:val="0"/>
          <w:sz w:val="30"/>
          <w:szCs w:val="30"/>
        </w:rPr>
        <w:t>甘蔗田间收集搬运机</w:t>
      </w:r>
    </w:p>
    <w:p>
      <w:pPr>
        <w:widowControl/>
        <w:spacing w:line="500" w:lineRule="atLeast"/>
        <w:ind w:firstLine="945"/>
        <w:jc w:val="left"/>
        <w:rPr>
          <w:rFonts w:ascii="微软雅黑" w:hAnsi="微软雅黑" w:eastAsia="微软雅黑" w:cs="宋体"/>
          <w:color w:val="000000"/>
          <w:kern w:val="0"/>
          <w:sz w:val="24"/>
          <w:szCs w:val="24"/>
        </w:rPr>
      </w:pPr>
      <w:r>
        <w:rPr>
          <w:rFonts w:ascii="宋体" w:hAnsi="宋体" w:cs="宋体"/>
          <w:color w:val="000000"/>
          <w:kern w:val="0"/>
          <w:sz w:val="30"/>
          <w:szCs w:val="30"/>
        </w:rPr>
        <w:t>7.2</w:t>
      </w:r>
      <w:r>
        <w:rPr>
          <w:rFonts w:hint="eastAsia" w:ascii="仿宋_GB2312" w:hAnsi="微软雅黑" w:eastAsia="仿宋_GB2312" w:cs="宋体"/>
          <w:color w:val="000000"/>
          <w:kern w:val="0"/>
          <w:sz w:val="30"/>
          <w:szCs w:val="30"/>
        </w:rPr>
        <w:t>装卸机械</w:t>
      </w:r>
    </w:p>
    <w:p>
      <w:pPr>
        <w:widowControl/>
        <w:spacing w:line="500" w:lineRule="atLeast"/>
        <w:ind w:firstLine="1470"/>
        <w:jc w:val="left"/>
        <w:rPr>
          <w:rFonts w:ascii="微软雅黑" w:hAnsi="微软雅黑" w:eastAsia="微软雅黑" w:cs="宋体"/>
          <w:color w:val="000000"/>
          <w:kern w:val="0"/>
          <w:sz w:val="24"/>
          <w:szCs w:val="24"/>
        </w:rPr>
      </w:pPr>
      <w:r>
        <w:rPr>
          <w:rFonts w:ascii="宋体" w:hAnsi="宋体" w:cs="宋体"/>
          <w:color w:val="000000"/>
          <w:kern w:val="0"/>
          <w:sz w:val="30"/>
          <w:szCs w:val="30"/>
        </w:rPr>
        <w:t>7.2.1</w:t>
      </w:r>
      <w:r>
        <w:rPr>
          <w:rFonts w:hint="eastAsia" w:ascii="仿宋_GB2312" w:hAnsi="微软雅黑" w:eastAsia="仿宋_GB2312" w:cs="宋体"/>
          <w:color w:val="000000"/>
          <w:kern w:val="0"/>
          <w:sz w:val="30"/>
          <w:szCs w:val="30"/>
        </w:rPr>
        <w:t>抓草机</w:t>
      </w:r>
    </w:p>
    <w:p>
      <w:pPr>
        <w:widowControl/>
        <w:spacing w:line="500" w:lineRule="atLeast"/>
        <w:ind w:firstLine="525"/>
        <w:jc w:val="left"/>
        <w:rPr>
          <w:rFonts w:ascii="微软雅黑" w:hAnsi="微软雅黑" w:eastAsia="微软雅黑" w:cs="宋体"/>
          <w:color w:val="000000"/>
          <w:kern w:val="0"/>
          <w:sz w:val="24"/>
          <w:szCs w:val="24"/>
        </w:rPr>
      </w:pPr>
      <w:r>
        <w:rPr>
          <w:rFonts w:ascii="宋体" w:hAnsi="宋体" w:cs="宋体"/>
          <w:color w:val="000000"/>
          <w:kern w:val="0"/>
          <w:sz w:val="30"/>
          <w:szCs w:val="30"/>
        </w:rPr>
        <w:t>8</w:t>
      </w:r>
      <w:r>
        <w:rPr>
          <w:rFonts w:hint="eastAsia" w:ascii="黑体" w:hAnsi="黑体" w:eastAsia="黑体" w:cs="宋体"/>
          <w:color w:val="000000"/>
          <w:kern w:val="0"/>
          <w:sz w:val="30"/>
          <w:szCs w:val="30"/>
        </w:rPr>
        <w:t>．排灌机械</w:t>
      </w:r>
    </w:p>
    <w:p>
      <w:pPr>
        <w:widowControl/>
        <w:spacing w:line="500" w:lineRule="atLeast"/>
        <w:ind w:firstLine="945"/>
        <w:jc w:val="left"/>
        <w:rPr>
          <w:rFonts w:ascii="微软雅黑" w:hAnsi="微软雅黑" w:eastAsia="微软雅黑" w:cs="宋体"/>
          <w:color w:val="000000"/>
          <w:kern w:val="0"/>
          <w:sz w:val="24"/>
          <w:szCs w:val="24"/>
        </w:rPr>
      </w:pPr>
      <w:r>
        <w:rPr>
          <w:rFonts w:ascii="宋体" w:hAnsi="宋体" w:cs="宋体"/>
          <w:color w:val="000000"/>
          <w:kern w:val="0"/>
          <w:sz w:val="30"/>
          <w:szCs w:val="30"/>
        </w:rPr>
        <w:t>8.1</w:t>
      </w:r>
      <w:r>
        <w:rPr>
          <w:rFonts w:hint="eastAsia" w:ascii="仿宋_GB2312" w:hAnsi="微软雅黑" w:eastAsia="仿宋_GB2312" w:cs="宋体"/>
          <w:color w:val="000000"/>
          <w:kern w:val="0"/>
          <w:sz w:val="30"/>
          <w:szCs w:val="30"/>
        </w:rPr>
        <w:t>水泵</w:t>
      </w:r>
    </w:p>
    <w:p>
      <w:pPr>
        <w:widowControl/>
        <w:spacing w:line="500" w:lineRule="atLeast"/>
        <w:ind w:firstLine="1470"/>
        <w:jc w:val="left"/>
        <w:rPr>
          <w:rFonts w:ascii="微软雅黑" w:hAnsi="微软雅黑" w:eastAsia="微软雅黑" w:cs="宋体"/>
          <w:color w:val="000000"/>
          <w:kern w:val="0"/>
          <w:sz w:val="24"/>
          <w:szCs w:val="24"/>
        </w:rPr>
      </w:pPr>
      <w:r>
        <w:rPr>
          <w:rFonts w:ascii="宋体" w:hAnsi="宋体" w:cs="宋体"/>
          <w:color w:val="000000"/>
          <w:kern w:val="0"/>
          <w:sz w:val="30"/>
          <w:szCs w:val="30"/>
        </w:rPr>
        <w:t>8.1.1</w:t>
      </w:r>
      <w:r>
        <w:rPr>
          <w:rFonts w:hint="eastAsia" w:ascii="仿宋_GB2312" w:hAnsi="微软雅黑" w:eastAsia="仿宋_GB2312" w:cs="宋体"/>
          <w:color w:val="000000"/>
          <w:kern w:val="0"/>
          <w:sz w:val="30"/>
          <w:szCs w:val="30"/>
        </w:rPr>
        <w:t>离心泵</w:t>
      </w:r>
    </w:p>
    <w:p>
      <w:pPr>
        <w:widowControl/>
        <w:spacing w:line="500" w:lineRule="atLeast"/>
        <w:ind w:firstLine="1470"/>
        <w:jc w:val="left"/>
        <w:rPr>
          <w:rFonts w:ascii="微软雅黑" w:hAnsi="微软雅黑" w:eastAsia="微软雅黑" w:cs="宋体"/>
          <w:color w:val="000000"/>
          <w:kern w:val="0"/>
          <w:sz w:val="24"/>
          <w:szCs w:val="24"/>
        </w:rPr>
      </w:pPr>
      <w:r>
        <w:rPr>
          <w:rFonts w:ascii="宋体" w:hAnsi="宋体" w:cs="宋体"/>
          <w:color w:val="000000"/>
          <w:kern w:val="0"/>
          <w:sz w:val="30"/>
          <w:szCs w:val="30"/>
        </w:rPr>
        <w:t>8.1.2</w:t>
      </w:r>
      <w:r>
        <w:rPr>
          <w:rFonts w:hint="eastAsia" w:ascii="仿宋_GB2312" w:hAnsi="微软雅黑" w:eastAsia="仿宋_GB2312" w:cs="宋体"/>
          <w:color w:val="000000"/>
          <w:kern w:val="0"/>
          <w:sz w:val="30"/>
          <w:szCs w:val="30"/>
        </w:rPr>
        <w:t>潜水电泵</w:t>
      </w:r>
    </w:p>
    <w:p>
      <w:pPr>
        <w:widowControl/>
        <w:spacing w:line="500" w:lineRule="atLeast"/>
        <w:ind w:firstLine="945"/>
        <w:jc w:val="left"/>
        <w:rPr>
          <w:rFonts w:ascii="微软雅黑" w:hAnsi="微软雅黑" w:eastAsia="微软雅黑" w:cs="宋体"/>
          <w:color w:val="000000"/>
          <w:kern w:val="0"/>
          <w:sz w:val="24"/>
          <w:szCs w:val="24"/>
        </w:rPr>
      </w:pPr>
      <w:r>
        <w:rPr>
          <w:rFonts w:ascii="宋体" w:hAnsi="宋体" w:cs="宋体"/>
          <w:color w:val="000000"/>
          <w:kern w:val="0"/>
          <w:sz w:val="30"/>
          <w:szCs w:val="30"/>
        </w:rPr>
        <w:t>8.2</w:t>
      </w:r>
      <w:r>
        <w:rPr>
          <w:rFonts w:hint="eastAsia" w:ascii="仿宋_GB2312" w:hAnsi="微软雅黑" w:eastAsia="仿宋_GB2312" w:cs="宋体"/>
          <w:color w:val="000000"/>
          <w:kern w:val="0"/>
          <w:sz w:val="30"/>
          <w:szCs w:val="30"/>
        </w:rPr>
        <w:t>喷灌机械设备</w:t>
      </w:r>
    </w:p>
    <w:p>
      <w:pPr>
        <w:widowControl/>
        <w:spacing w:line="500" w:lineRule="atLeast"/>
        <w:ind w:firstLine="1470"/>
        <w:jc w:val="left"/>
        <w:rPr>
          <w:rFonts w:ascii="微软雅黑" w:hAnsi="微软雅黑" w:eastAsia="微软雅黑" w:cs="宋体"/>
          <w:color w:val="000000"/>
          <w:kern w:val="0"/>
          <w:sz w:val="24"/>
          <w:szCs w:val="24"/>
        </w:rPr>
      </w:pPr>
      <w:r>
        <w:rPr>
          <w:rFonts w:ascii="宋体" w:hAnsi="宋体" w:cs="宋体"/>
          <w:color w:val="000000"/>
          <w:kern w:val="0"/>
          <w:sz w:val="30"/>
          <w:szCs w:val="30"/>
        </w:rPr>
        <w:t>8.2.1</w:t>
      </w:r>
      <w:r>
        <w:rPr>
          <w:rFonts w:hint="eastAsia" w:ascii="仿宋_GB2312" w:hAnsi="微软雅黑" w:eastAsia="仿宋_GB2312" w:cs="宋体"/>
          <w:color w:val="000000"/>
          <w:kern w:val="0"/>
          <w:sz w:val="30"/>
          <w:szCs w:val="30"/>
        </w:rPr>
        <w:t>喷灌机</w:t>
      </w:r>
    </w:p>
    <w:p>
      <w:pPr>
        <w:widowControl/>
        <w:spacing w:line="500" w:lineRule="atLeast"/>
        <w:ind w:firstLine="1470"/>
        <w:jc w:val="left"/>
        <w:rPr>
          <w:rFonts w:ascii="微软雅黑" w:hAnsi="微软雅黑" w:eastAsia="微软雅黑" w:cs="宋体"/>
          <w:color w:val="000000"/>
          <w:kern w:val="0"/>
          <w:sz w:val="24"/>
          <w:szCs w:val="24"/>
        </w:rPr>
      </w:pPr>
      <w:r>
        <w:rPr>
          <w:rFonts w:ascii="宋体" w:hAnsi="宋体" w:cs="宋体"/>
          <w:color w:val="000000"/>
          <w:kern w:val="0"/>
          <w:sz w:val="30"/>
          <w:szCs w:val="30"/>
        </w:rPr>
        <w:t>8.2.2</w:t>
      </w:r>
      <w:r>
        <w:rPr>
          <w:rFonts w:hint="eastAsia" w:ascii="仿宋_GB2312" w:hAnsi="微软雅黑" w:eastAsia="仿宋_GB2312" w:cs="宋体"/>
          <w:color w:val="000000"/>
          <w:kern w:val="0"/>
          <w:sz w:val="30"/>
          <w:szCs w:val="30"/>
        </w:rPr>
        <w:t>微灌设备</w:t>
      </w:r>
    </w:p>
    <w:p>
      <w:pPr>
        <w:widowControl/>
        <w:spacing w:line="500" w:lineRule="atLeast"/>
        <w:ind w:left="840" w:firstLine="630"/>
        <w:jc w:val="left"/>
        <w:rPr>
          <w:rFonts w:ascii="微软雅黑" w:hAnsi="微软雅黑" w:eastAsia="微软雅黑" w:cs="宋体"/>
          <w:color w:val="000000"/>
          <w:kern w:val="0"/>
          <w:sz w:val="24"/>
          <w:szCs w:val="24"/>
        </w:rPr>
      </w:pPr>
      <w:r>
        <w:rPr>
          <w:rFonts w:ascii="宋体" w:hAnsi="宋体" w:cs="宋体"/>
          <w:color w:val="000000"/>
          <w:kern w:val="0"/>
          <w:sz w:val="30"/>
          <w:szCs w:val="30"/>
        </w:rPr>
        <w:t>8.2.3</w:t>
      </w:r>
      <w:r>
        <w:rPr>
          <w:rFonts w:ascii="宋体" w:cs="宋体"/>
          <w:color w:val="000000"/>
          <w:kern w:val="0"/>
          <w:sz w:val="30"/>
        </w:rPr>
        <w:t> </w:t>
      </w:r>
      <w:r>
        <w:rPr>
          <w:rFonts w:hint="eastAsia" w:ascii="仿宋_GB2312" w:hAnsi="微软雅黑" w:eastAsia="仿宋_GB2312" w:cs="宋体"/>
          <w:color w:val="000000"/>
          <w:kern w:val="0"/>
          <w:sz w:val="30"/>
          <w:szCs w:val="30"/>
        </w:rPr>
        <w:t>灌溉首部（含灌溉水增压设备、过滤设备、水质软</w:t>
      </w:r>
    </w:p>
    <w:p>
      <w:pPr>
        <w:widowControl/>
        <w:spacing w:line="500" w:lineRule="atLeast"/>
        <w:ind w:left="840" w:firstLine="630"/>
        <w:jc w:val="left"/>
        <w:rPr>
          <w:rFonts w:ascii="微软雅黑" w:hAnsi="微软雅黑" w:eastAsia="微软雅黑" w:cs="宋体"/>
          <w:color w:val="000000"/>
          <w:kern w:val="0"/>
          <w:sz w:val="24"/>
          <w:szCs w:val="24"/>
        </w:rPr>
      </w:pPr>
      <w:r>
        <w:rPr>
          <w:rFonts w:ascii="宋体" w:cs="宋体"/>
          <w:color w:val="000000"/>
          <w:kern w:val="0"/>
          <w:sz w:val="24"/>
          <w:szCs w:val="24"/>
        </w:rPr>
        <w:t>     </w:t>
      </w:r>
      <w:r>
        <w:rPr>
          <w:rFonts w:hint="eastAsia" w:ascii="仿宋_GB2312" w:hAnsi="微软雅黑" w:eastAsia="仿宋_GB2312" w:cs="宋体"/>
          <w:color w:val="000000"/>
          <w:kern w:val="0"/>
          <w:sz w:val="30"/>
          <w:szCs w:val="30"/>
        </w:rPr>
        <w:t>化设备、灌溉施肥一体化设备以及营养液消毒设备</w:t>
      </w:r>
    </w:p>
    <w:p>
      <w:pPr>
        <w:widowControl/>
        <w:spacing w:line="500" w:lineRule="atLeast"/>
        <w:ind w:left="840" w:firstLine="630"/>
        <w:jc w:val="left"/>
        <w:rPr>
          <w:rFonts w:ascii="微软雅黑" w:hAnsi="微软雅黑" w:eastAsia="微软雅黑" w:cs="宋体"/>
          <w:color w:val="000000"/>
          <w:kern w:val="0"/>
          <w:sz w:val="24"/>
          <w:szCs w:val="24"/>
        </w:rPr>
      </w:pPr>
      <w:r>
        <w:rPr>
          <w:rFonts w:ascii="宋体" w:cs="宋体"/>
          <w:color w:val="000000"/>
          <w:kern w:val="0"/>
          <w:sz w:val="24"/>
          <w:szCs w:val="24"/>
        </w:rPr>
        <w:t>     </w:t>
      </w:r>
      <w:r>
        <w:rPr>
          <w:rFonts w:hint="eastAsia" w:ascii="仿宋_GB2312" w:hAnsi="微软雅黑" w:eastAsia="仿宋_GB2312" w:cs="宋体"/>
          <w:color w:val="000000"/>
          <w:kern w:val="0"/>
          <w:sz w:val="30"/>
          <w:szCs w:val="30"/>
        </w:rPr>
        <w:t>等）</w:t>
      </w:r>
    </w:p>
    <w:p>
      <w:pPr>
        <w:widowControl/>
        <w:spacing w:line="500" w:lineRule="atLeast"/>
        <w:ind w:firstLine="525"/>
        <w:jc w:val="left"/>
        <w:rPr>
          <w:rFonts w:ascii="微软雅黑" w:hAnsi="微软雅黑" w:eastAsia="微软雅黑" w:cs="宋体"/>
          <w:color w:val="000000"/>
          <w:kern w:val="0"/>
          <w:sz w:val="24"/>
          <w:szCs w:val="24"/>
        </w:rPr>
      </w:pPr>
      <w:r>
        <w:rPr>
          <w:rFonts w:ascii="宋体" w:hAnsi="宋体" w:cs="宋体"/>
          <w:color w:val="000000"/>
          <w:kern w:val="0"/>
          <w:sz w:val="30"/>
          <w:szCs w:val="30"/>
        </w:rPr>
        <w:t>9</w:t>
      </w:r>
      <w:r>
        <w:rPr>
          <w:rFonts w:hint="eastAsia" w:ascii="黑体" w:hAnsi="黑体" w:eastAsia="黑体" w:cs="宋体"/>
          <w:color w:val="000000"/>
          <w:kern w:val="0"/>
          <w:sz w:val="30"/>
          <w:szCs w:val="30"/>
        </w:rPr>
        <w:t>．畜牧机械</w:t>
      </w:r>
    </w:p>
    <w:p>
      <w:pPr>
        <w:widowControl/>
        <w:spacing w:line="500" w:lineRule="atLeast"/>
        <w:ind w:firstLine="945"/>
        <w:jc w:val="left"/>
        <w:rPr>
          <w:rFonts w:ascii="微软雅黑" w:hAnsi="微软雅黑" w:eastAsia="微软雅黑" w:cs="宋体"/>
          <w:color w:val="000000"/>
          <w:kern w:val="0"/>
          <w:sz w:val="24"/>
          <w:szCs w:val="24"/>
        </w:rPr>
      </w:pPr>
      <w:r>
        <w:rPr>
          <w:rFonts w:ascii="宋体" w:hAnsi="宋体" w:cs="宋体"/>
          <w:color w:val="000000"/>
          <w:kern w:val="0"/>
          <w:sz w:val="30"/>
          <w:szCs w:val="30"/>
        </w:rPr>
        <w:t>9.1</w:t>
      </w:r>
      <w:r>
        <w:rPr>
          <w:rFonts w:hint="eastAsia" w:ascii="仿宋_GB2312" w:hAnsi="微软雅黑" w:eastAsia="仿宋_GB2312" w:cs="宋体"/>
          <w:color w:val="000000"/>
          <w:kern w:val="0"/>
          <w:sz w:val="30"/>
          <w:szCs w:val="30"/>
        </w:rPr>
        <w:t>饲料（草）加工机械设备</w:t>
      </w:r>
    </w:p>
    <w:p>
      <w:pPr>
        <w:widowControl/>
        <w:spacing w:line="500" w:lineRule="atLeast"/>
        <w:ind w:firstLine="1575"/>
        <w:jc w:val="left"/>
        <w:rPr>
          <w:rFonts w:ascii="微软雅黑" w:hAnsi="微软雅黑" w:eastAsia="微软雅黑" w:cs="宋体"/>
          <w:color w:val="000000"/>
          <w:kern w:val="0"/>
          <w:sz w:val="24"/>
          <w:szCs w:val="24"/>
        </w:rPr>
      </w:pPr>
      <w:r>
        <w:rPr>
          <w:rFonts w:ascii="宋体" w:hAnsi="宋体" w:cs="宋体"/>
          <w:color w:val="000000"/>
          <w:kern w:val="0"/>
          <w:sz w:val="30"/>
          <w:szCs w:val="30"/>
        </w:rPr>
        <w:t>9.1.1</w:t>
      </w:r>
      <w:r>
        <w:rPr>
          <w:rFonts w:hint="eastAsia" w:ascii="仿宋_GB2312" w:hAnsi="微软雅黑" w:eastAsia="仿宋_GB2312" w:cs="宋体"/>
          <w:color w:val="000000"/>
          <w:kern w:val="0"/>
          <w:sz w:val="30"/>
          <w:szCs w:val="30"/>
        </w:rPr>
        <w:t>铡草机</w:t>
      </w:r>
    </w:p>
    <w:p>
      <w:pPr>
        <w:widowControl/>
        <w:spacing w:line="500" w:lineRule="atLeast"/>
        <w:ind w:firstLine="1575"/>
        <w:jc w:val="left"/>
        <w:rPr>
          <w:rFonts w:ascii="微软雅黑" w:hAnsi="微软雅黑" w:eastAsia="微软雅黑" w:cs="宋体"/>
          <w:color w:val="000000"/>
          <w:kern w:val="0"/>
          <w:sz w:val="24"/>
          <w:szCs w:val="24"/>
        </w:rPr>
      </w:pPr>
      <w:r>
        <w:rPr>
          <w:rFonts w:ascii="宋体" w:hAnsi="宋体" w:cs="宋体"/>
          <w:color w:val="000000"/>
          <w:kern w:val="0"/>
          <w:sz w:val="30"/>
          <w:szCs w:val="30"/>
        </w:rPr>
        <w:t>9.1.2</w:t>
      </w:r>
      <w:r>
        <w:rPr>
          <w:rFonts w:hint="eastAsia" w:ascii="仿宋_GB2312" w:hAnsi="微软雅黑" w:eastAsia="仿宋_GB2312" w:cs="宋体"/>
          <w:color w:val="000000"/>
          <w:kern w:val="0"/>
          <w:sz w:val="30"/>
          <w:szCs w:val="30"/>
        </w:rPr>
        <w:t>青贮切碎机</w:t>
      </w:r>
    </w:p>
    <w:p>
      <w:pPr>
        <w:widowControl/>
        <w:spacing w:line="500" w:lineRule="atLeast"/>
        <w:ind w:firstLine="1575"/>
        <w:jc w:val="left"/>
        <w:rPr>
          <w:rFonts w:ascii="微软雅黑" w:hAnsi="微软雅黑" w:eastAsia="微软雅黑" w:cs="宋体"/>
          <w:color w:val="000000"/>
          <w:kern w:val="0"/>
          <w:sz w:val="24"/>
          <w:szCs w:val="24"/>
        </w:rPr>
      </w:pPr>
      <w:r>
        <w:rPr>
          <w:rFonts w:ascii="宋体" w:hAnsi="宋体" w:cs="宋体"/>
          <w:color w:val="000000"/>
          <w:kern w:val="0"/>
          <w:sz w:val="30"/>
          <w:szCs w:val="30"/>
        </w:rPr>
        <w:t>9.1.3</w:t>
      </w:r>
      <w:r>
        <w:rPr>
          <w:rFonts w:hint="eastAsia" w:ascii="仿宋_GB2312" w:hAnsi="微软雅黑" w:eastAsia="仿宋_GB2312" w:cs="宋体"/>
          <w:color w:val="000000"/>
          <w:kern w:val="0"/>
          <w:sz w:val="30"/>
          <w:szCs w:val="30"/>
        </w:rPr>
        <w:t>揉丝机</w:t>
      </w:r>
    </w:p>
    <w:p>
      <w:pPr>
        <w:widowControl/>
        <w:spacing w:line="500" w:lineRule="atLeast"/>
        <w:ind w:firstLine="1575"/>
        <w:jc w:val="left"/>
        <w:rPr>
          <w:rFonts w:ascii="微软雅黑" w:hAnsi="微软雅黑" w:eastAsia="微软雅黑" w:cs="宋体"/>
          <w:color w:val="000000"/>
          <w:kern w:val="0"/>
          <w:sz w:val="24"/>
          <w:szCs w:val="24"/>
        </w:rPr>
      </w:pPr>
      <w:r>
        <w:rPr>
          <w:rFonts w:ascii="宋体" w:hAnsi="宋体" w:cs="宋体"/>
          <w:color w:val="000000"/>
          <w:kern w:val="0"/>
          <w:sz w:val="30"/>
          <w:szCs w:val="30"/>
        </w:rPr>
        <w:t>9.1.4</w:t>
      </w:r>
      <w:r>
        <w:rPr>
          <w:rFonts w:hint="eastAsia" w:ascii="仿宋_GB2312" w:hAnsi="微软雅黑" w:eastAsia="仿宋_GB2312" w:cs="宋体"/>
          <w:color w:val="000000"/>
          <w:kern w:val="0"/>
          <w:sz w:val="30"/>
          <w:szCs w:val="30"/>
        </w:rPr>
        <w:t>压块机</w:t>
      </w:r>
    </w:p>
    <w:p>
      <w:pPr>
        <w:widowControl/>
        <w:spacing w:line="500" w:lineRule="atLeast"/>
        <w:ind w:firstLine="1575"/>
        <w:jc w:val="left"/>
        <w:rPr>
          <w:rFonts w:ascii="微软雅黑" w:hAnsi="微软雅黑" w:eastAsia="微软雅黑" w:cs="宋体"/>
          <w:color w:val="000000"/>
          <w:kern w:val="0"/>
          <w:sz w:val="24"/>
          <w:szCs w:val="24"/>
        </w:rPr>
      </w:pPr>
      <w:r>
        <w:rPr>
          <w:rFonts w:ascii="宋体" w:hAnsi="宋体" w:cs="宋体"/>
          <w:color w:val="000000"/>
          <w:kern w:val="0"/>
          <w:sz w:val="30"/>
          <w:szCs w:val="30"/>
        </w:rPr>
        <w:t>9.1.5</w:t>
      </w:r>
      <w:r>
        <w:rPr>
          <w:rFonts w:hint="eastAsia" w:ascii="仿宋_GB2312" w:hAnsi="微软雅黑" w:eastAsia="仿宋_GB2312" w:cs="宋体"/>
          <w:color w:val="000000"/>
          <w:kern w:val="0"/>
          <w:sz w:val="30"/>
          <w:szCs w:val="30"/>
        </w:rPr>
        <w:t>饲料（草）粉碎机</w:t>
      </w:r>
    </w:p>
    <w:p>
      <w:pPr>
        <w:widowControl/>
        <w:spacing w:line="500" w:lineRule="atLeast"/>
        <w:ind w:firstLine="1575"/>
        <w:jc w:val="left"/>
        <w:rPr>
          <w:rFonts w:ascii="微软雅黑" w:hAnsi="微软雅黑" w:eastAsia="微软雅黑" w:cs="宋体"/>
          <w:color w:val="000000"/>
          <w:kern w:val="0"/>
          <w:sz w:val="24"/>
          <w:szCs w:val="24"/>
        </w:rPr>
      </w:pPr>
      <w:r>
        <w:rPr>
          <w:rFonts w:ascii="宋体" w:hAnsi="宋体" w:cs="宋体"/>
          <w:color w:val="000000"/>
          <w:kern w:val="0"/>
          <w:sz w:val="30"/>
          <w:szCs w:val="30"/>
        </w:rPr>
        <w:t>9.1.6</w:t>
      </w:r>
      <w:r>
        <w:rPr>
          <w:rFonts w:hint="eastAsia" w:ascii="仿宋_GB2312" w:hAnsi="微软雅黑" w:eastAsia="仿宋_GB2312" w:cs="宋体"/>
          <w:color w:val="000000"/>
          <w:kern w:val="0"/>
          <w:sz w:val="30"/>
          <w:szCs w:val="30"/>
        </w:rPr>
        <w:t>饲料混合机</w:t>
      </w:r>
    </w:p>
    <w:p>
      <w:pPr>
        <w:widowControl/>
        <w:spacing w:line="500" w:lineRule="atLeast"/>
        <w:ind w:firstLine="1575"/>
        <w:jc w:val="left"/>
        <w:rPr>
          <w:rFonts w:ascii="微软雅黑" w:hAnsi="微软雅黑" w:eastAsia="微软雅黑" w:cs="宋体"/>
          <w:color w:val="000000"/>
          <w:kern w:val="0"/>
          <w:sz w:val="24"/>
          <w:szCs w:val="24"/>
        </w:rPr>
      </w:pPr>
      <w:r>
        <w:rPr>
          <w:rFonts w:ascii="宋体" w:hAnsi="宋体" w:cs="宋体"/>
          <w:color w:val="000000"/>
          <w:kern w:val="0"/>
          <w:sz w:val="30"/>
          <w:szCs w:val="30"/>
        </w:rPr>
        <w:t>9.1.7</w:t>
      </w:r>
      <w:r>
        <w:rPr>
          <w:rFonts w:hint="eastAsia" w:ascii="仿宋_GB2312" w:hAnsi="微软雅黑" w:eastAsia="仿宋_GB2312" w:cs="宋体"/>
          <w:color w:val="000000"/>
          <w:kern w:val="0"/>
          <w:sz w:val="30"/>
          <w:szCs w:val="30"/>
        </w:rPr>
        <w:t>颗粒饲料压制机</w:t>
      </w:r>
    </w:p>
    <w:p>
      <w:pPr>
        <w:widowControl/>
        <w:spacing w:line="500" w:lineRule="atLeast"/>
        <w:ind w:firstLine="1575"/>
        <w:jc w:val="left"/>
        <w:rPr>
          <w:rFonts w:ascii="微软雅黑" w:hAnsi="微软雅黑" w:eastAsia="微软雅黑" w:cs="宋体"/>
          <w:color w:val="000000"/>
          <w:kern w:val="0"/>
          <w:sz w:val="24"/>
          <w:szCs w:val="24"/>
        </w:rPr>
      </w:pPr>
      <w:r>
        <w:rPr>
          <w:rFonts w:ascii="宋体" w:hAnsi="宋体" w:cs="宋体"/>
          <w:color w:val="000000"/>
          <w:kern w:val="0"/>
          <w:sz w:val="30"/>
          <w:szCs w:val="30"/>
        </w:rPr>
        <w:t>9.1.8</w:t>
      </w:r>
      <w:r>
        <w:rPr>
          <w:rFonts w:hint="eastAsia" w:ascii="仿宋_GB2312" w:hAnsi="微软雅黑" w:eastAsia="仿宋_GB2312" w:cs="宋体"/>
          <w:color w:val="000000"/>
          <w:kern w:val="0"/>
          <w:sz w:val="30"/>
          <w:szCs w:val="30"/>
        </w:rPr>
        <w:t>饲料制备（搅拌）机</w:t>
      </w:r>
    </w:p>
    <w:p>
      <w:pPr>
        <w:widowControl/>
        <w:spacing w:line="500" w:lineRule="atLeast"/>
        <w:ind w:firstLine="1575"/>
        <w:jc w:val="left"/>
        <w:rPr>
          <w:rFonts w:ascii="微软雅黑" w:hAnsi="微软雅黑" w:eastAsia="微软雅黑" w:cs="宋体"/>
          <w:color w:val="000000"/>
          <w:kern w:val="0"/>
          <w:sz w:val="24"/>
          <w:szCs w:val="24"/>
        </w:rPr>
      </w:pPr>
      <w:r>
        <w:rPr>
          <w:rFonts w:ascii="宋体" w:hAnsi="宋体" w:cs="宋体"/>
          <w:color w:val="000000"/>
          <w:kern w:val="0"/>
          <w:sz w:val="30"/>
          <w:szCs w:val="30"/>
        </w:rPr>
        <w:t>9.1.9</w:t>
      </w:r>
      <w:r>
        <w:rPr>
          <w:rFonts w:hint="eastAsia" w:ascii="仿宋_GB2312" w:hAnsi="微软雅黑" w:eastAsia="仿宋_GB2312" w:cs="宋体"/>
          <w:color w:val="000000"/>
          <w:kern w:val="0"/>
          <w:sz w:val="30"/>
          <w:szCs w:val="30"/>
        </w:rPr>
        <w:t>秸秆膨化机</w:t>
      </w:r>
    </w:p>
    <w:p>
      <w:pPr>
        <w:widowControl/>
        <w:spacing w:line="500" w:lineRule="atLeast"/>
        <w:ind w:firstLine="945"/>
        <w:jc w:val="left"/>
        <w:rPr>
          <w:rFonts w:ascii="微软雅黑" w:hAnsi="微软雅黑" w:eastAsia="微软雅黑" w:cs="宋体"/>
          <w:color w:val="000000"/>
          <w:kern w:val="0"/>
          <w:sz w:val="24"/>
          <w:szCs w:val="24"/>
        </w:rPr>
      </w:pPr>
      <w:r>
        <w:rPr>
          <w:rFonts w:ascii="宋体" w:hAnsi="宋体" w:cs="宋体"/>
          <w:color w:val="000000"/>
          <w:kern w:val="0"/>
          <w:sz w:val="30"/>
          <w:szCs w:val="30"/>
        </w:rPr>
        <w:t>9.2</w:t>
      </w:r>
      <w:r>
        <w:rPr>
          <w:rFonts w:hint="eastAsia" w:ascii="仿宋_GB2312" w:hAnsi="微软雅黑" w:eastAsia="仿宋_GB2312" w:cs="宋体"/>
          <w:color w:val="000000"/>
          <w:kern w:val="0"/>
          <w:sz w:val="30"/>
          <w:szCs w:val="30"/>
        </w:rPr>
        <w:t>饲养机械</w:t>
      </w:r>
    </w:p>
    <w:p>
      <w:pPr>
        <w:widowControl/>
        <w:spacing w:line="500" w:lineRule="atLeast"/>
        <w:ind w:firstLine="1575"/>
        <w:jc w:val="left"/>
        <w:rPr>
          <w:rFonts w:ascii="微软雅黑" w:hAnsi="微软雅黑" w:eastAsia="微软雅黑" w:cs="宋体"/>
          <w:color w:val="000000"/>
          <w:kern w:val="0"/>
          <w:sz w:val="24"/>
          <w:szCs w:val="24"/>
        </w:rPr>
      </w:pPr>
      <w:r>
        <w:rPr>
          <w:rFonts w:ascii="宋体" w:hAnsi="宋体" w:cs="宋体"/>
          <w:color w:val="000000"/>
          <w:kern w:val="0"/>
          <w:sz w:val="30"/>
          <w:szCs w:val="30"/>
        </w:rPr>
        <w:t>9.2.1</w:t>
      </w:r>
      <w:r>
        <w:rPr>
          <w:rFonts w:hint="eastAsia" w:ascii="仿宋_GB2312" w:hAnsi="微软雅黑" w:eastAsia="仿宋_GB2312" w:cs="宋体"/>
          <w:color w:val="000000"/>
          <w:kern w:val="0"/>
          <w:sz w:val="30"/>
          <w:szCs w:val="30"/>
        </w:rPr>
        <w:t>孵化机</w:t>
      </w:r>
    </w:p>
    <w:p>
      <w:pPr>
        <w:widowControl/>
        <w:spacing w:line="500" w:lineRule="atLeast"/>
        <w:ind w:firstLine="1575"/>
        <w:jc w:val="left"/>
        <w:rPr>
          <w:rFonts w:ascii="微软雅黑" w:hAnsi="微软雅黑" w:eastAsia="微软雅黑" w:cs="宋体"/>
          <w:color w:val="000000"/>
          <w:kern w:val="0"/>
          <w:sz w:val="24"/>
          <w:szCs w:val="24"/>
        </w:rPr>
      </w:pPr>
      <w:r>
        <w:rPr>
          <w:rFonts w:ascii="宋体" w:hAnsi="宋体" w:cs="宋体"/>
          <w:color w:val="000000"/>
          <w:kern w:val="0"/>
          <w:sz w:val="30"/>
          <w:szCs w:val="30"/>
        </w:rPr>
        <w:t>9.2.2</w:t>
      </w:r>
      <w:r>
        <w:rPr>
          <w:rFonts w:hint="eastAsia" w:ascii="仿宋_GB2312" w:hAnsi="微软雅黑" w:eastAsia="仿宋_GB2312" w:cs="宋体"/>
          <w:color w:val="000000"/>
          <w:kern w:val="0"/>
          <w:sz w:val="30"/>
          <w:szCs w:val="30"/>
        </w:rPr>
        <w:t>喂料机</w:t>
      </w:r>
    </w:p>
    <w:p>
      <w:pPr>
        <w:widowControl/>
        <w:spacing w:line="500" w:lineRule="atLeast"/>
        <w:ind w:firstLine="1575"/>
        <w:jc w:val="left"/>
        <w:rPr>
          <w:rFonts w:ascii="微软雅黑" w:hAnsi="微软雅黑" w:eastAsia="微软雅黑" w:cs="宋体"/>
          <w:color w:val="000000"/>
          <w:kern w:val="0"/>
          <w:sz w:val="24"/>
          <w:szCs w:val="24"/>
        </w:rPr>
      </w:pPr>
      <w:r>
        <w:rPr>
          <w:rFonts w:ascii="宋体" w:hAnsi="宋体" w:cs="宋体"/>
          <w:color w:val="000000"/>
          <w:kern w:val="0"/>
          <w:sz w:val="30"/>
          <w:szCs w:val="30"/>
        </w:rPr>
        <w:t>9.2.3</w:t>
      </w:r>
      <w:r>
        <w:rPr>
          <w:rFonts w:hint="eastAsia" w:ascii="仿宋_GB2312" w:hAnsi="微软雅黑" w:eastAsia="仿宋_GB2312" w:cs="宋体"/>
          <w:color w:val="000000"/>
          <w:kern w:val="0"/>
          <w:sz w:val="30"/>
          <w:szCs w:val="30"/>
        </w:rPr>
        <w:t>送料机</w:t>
      </w:r>
    </w:p>
    <w:p>
      <w:pPr>
        <w:widowControl/>
        <w:spacing w:line="500" w:lineRule="atLeast"/>
        <w:ind w:firstLine="1575"/>
        <w:jc w:val="left"/>
        <w:rPr>
          <w:rFonts w:ascii="微软雅黑" w:hAnsi="微软雅黑" w:eastAsia="微软雅黑" w:cs="宋体"/>
          <w:color w:val="000000"/>
          <w:kern w:val="0"/>
          <w:sz w:val="24"/>
          <w:szCs w:val="24"/>
        </w:rPr>
      </w:pPr>
      <w:r>
        <w:rPr>
          <w:rFonts w:ascii="宋体" w:hAnsi="宋体" w:cs="宋体"/>
          <w:color w:val="000000"/>
          <w:kern w:val="0"/>
          <w:sz w:val="30"/>
          <w:szCs w:val="30"/>
        </w:rPr>
        <w:t>9.2.4</w:t>
      </w:r>
      <w:r>
        <w:rPr>
          <w:rFonts w:hint="eastAsia" w:ascii="仿宋_GB2312" w:hAnsi="微软雅黑" w:eastAsia="仿宋_GB2312" w:cs="宋体"/>
          <w:color w:val="000000"/>
          <w:kern w:val="0"/>
          <w:sz w:val="30"/>
          <w:szCs w:val="30"/>
        </w:rPr>
        <w:t>清粪机</w:t>
      </w:r>
    </w:p>
    <w:p>
      <w:pPr>
        <w:widowControl/>
        <w:spacing w:line="500" w:lineRule="atLeast"/>
        <w:ind w:firstLine="1575"/>
        <w:jc w:val="left"/>
        <w:rPr>
          <w:rFonts w:ascii="微软雅黑" w:hAnsi="微软雅黑" w:eastAsia="微软雅黑" w:cs="宋体"/>
          <w:color w:val="000000"/>
          <w:kern w:val="0"/>
          <w:sz w:val="24"/>
          <w:szCs w:val="24"/>
        </w:rPr>
      </w:pPr>
      <w:r>
        <w:rPr>
          <w:rFonts w:ascii="宋体" w:hAnsi="宋体" w:cs="宋体"/>
          <w:color w:val="000000"/>
          <w:kern w:val="0"/>
          <w:sz w:val="30"/>
          <w:szCs w:val="30"/>
        </w:rPr>
        <w:t>9.2.5</w:t>
      </w:r>
      <w:r>
        <w:rPr>
          <w:rFonts w:hint="eastAsia" w:ascii="仿宋_GB2312" w:hAnsi="微软雅黑" w:eastAsia="仿宋_GB2312" w:cs="宋体"/>
          <w:color w:val="000000"/>
          <w:kern w:val="0"/>
          <w:sz w:val="30"/>
          <w:szCs w:val="30"/>
        </w:rPr>
        <w:t>粪污固液分离机</w:t>
      </w:r>
    </w:p>
    <w:p>
      <w:pPr>
        <w:widowControl/>
        <w:spacing w:line="500" w:lineRule="atLeast"/>
        <w:ind w:firstLine="945"/>
        <w:jc w:val="left"/>
        <w:rPr>
          <w:rFonts w:ascii="微软雅黑" w:hAnsi="微软雅黑" w:eastAsia="微软雅黑" w:cs="宋体"/>
          <w:color w:val="000000"/>
          <w:kern w:val="0"/>
          <w:sz w:val="24"/>
          <w:szCs w:val="24"/>
        </w:rPr>
      </w:pPr>
      <w:r>
        <w:rPr>
          <w:rFonts w:ascii="宋体" w:hAnsi="宋体" w:cs="宋体"/>
          <w:color w:val="000000"/>
          <w:kern w:val="0"/>
          <w:sz w:val="30"/>
          <w:szCs w:val="30"/>
        </w:rPr>
        <w:t>9.3</w:t>
      </w:r>
      <w:r>
        <w:rPr>
          <w:rFonts w:hint="eastAsia" w:ascii="仿宋_GB2312" w:hAnsi="微软雅黑" w:eastAsia="仿宋_GB2312" w:cs="宋体"/>
          <w:color w:val="000000"/>
          <w:kern w:val="0"/>
          <w:sz w:val="30"/>
          <w:szCs w:val="30"/>
        </w:rPr>
        <w:t>畜产品采集加工机械设备</w:t>
      </w:r>
    </w:p>
    <w:p>
      <w:pPr>
        <w:widowControl/>
        <w:spacing w:line="500" w:lineRule="atLeast"/>
        <w:ind w:firstLine="1680"/>
        <w:jc w:val="left"/>
        <w:rPr>
          <w:rFonts w:ascii="微软雅黑" w:hAnsi="微软雅黑" w:eastAsia="微软雅黑" w:cs="宋体"/>
          <w:color w:val="000000"/>
          <w:kern w:val="0"/>
          <w:sz w:val="24"/>
          <w:szCs w:val="24"/>
        </w:rPr>
      </w:pPr>
      <w:r>
        <w:rPr>
          <w:rFonts w:ascii="宋体" w:hAnsi="宋体" w:cs="宋体"/>
          <w:color w:val="000000"/>
          <w:kern w:val="0"/>
          <w:sz w:val="30"/>
          <w:szCs w:val="30"/>
        </w:rPr>
        <w:t>9.3.1</w:t>
      </w:r>
      <w:r>
        <w:rPr>
          <w:rFonts w:hint="eastAsia" w:ascii="仿宋_GB2312" w:hAnsi="微软雅黑" w:eastAsia="仿宋_GB2312" w:cs="宋体"/>
          <w:color w:val="000000"/>
          <w:kern w:val="0"/>
          <w:sz w:val="30"/>
          <w:szCs w:val="30"/>
        </w:rPr>
        <w:t>挤奶机</w:t>
      </w:r>
    </w:p>
    <w:p>
      <w:pPr>
        <w:widowControl/>
        <w:spacing w:line="500" w:lineRule="atLeast"/>
        <w:ind w:firstLine="1680"/>
        <w:jc w:val="left"/>
        <w:rPr>
          <w:rFonts w:ascii="微软雅黑" w:hAnsi="微软雅黑" w:eastAsia="微软雅黑" w:cs="宋体"/>
          <w:color w:val="000000"/>
          <w:kern w:val="0"/>
          <w:sz w:val="24"/>
          <w:szCs w:val="24"/>
        </w:rPr>
      </w:pPr>
      <w:r>
        <w:rPr>
          <w:rFonts w:ascii="宋体" w:hAnsi="宋体" w:cs="宋体"/>
          <w:color w:val="000000"/>
          <w:kern w:val="0"/>
          <w:sz w:val="30"/>
          <w:szCs w:val="30"/>
        </w:rPr>
        <w:t>9.3.2</w:t>
      </w:r>
      <w:r>
        <w:rPr>
          <w:rFonts w:hint="eastAsia" w:ascii="仿宋_GB2312" w:hAnsi="微软雅黑" w:eastAsia="仿宋_GB2312" w:cs="宋体"/>
          <w:color w:val="000000"/>
          <w:kern w:val="0"/>
          <w:sz w:val="30"/>
          <w:szCs w:val="30"/>
        </w:rPr>
        <w:t>剪羊毛机</w:t>
      </w:r>
    </w:p>
    <w:p>
      <w:pPr>
        <w:widowControl/>
        <w:spacing w:line="500" w:lineRule="atLeast"/>
        <w:ind w:firstLine="1680"/>
        <w:jc w:val="left"/>
        <w:rPr>
          <w:rFonts w:ascii="微软雅黑" w:hAnsi="微软雅黑" w:eastAsia="微软雅黑" w:cs="宋体"/>
          <w:color w:val="000000"/>
          <w:kern w:val="0"/>
          <w:sz w:val="24"/>
          <w:szCs w:val="24"/>
        </w:rPr>
      </w:pPr>
      <w:r>
        <w:rPr>
          <w:rFonts w:ascii="宋体" w:hAnsi="宋体" w:cs="宋体"/>
          <w:color w:val="000000"/>
          <w:kern w:val="0"/>
          <w:sz w:val="30"/>
          <w:szCs w:val="30"/>
        </w:rPr>
        <w:t>9.3.3</w:t>
      </w:r>
      <w:r>
        <w:rPr>
          <w:rFonts w:hint="eastAsia" w:ascii="仿宋_GB2312" w:hAnsi="微软雅黑" w:eastAsia="仿宋_GB2312" w:cs="宋体"/>
          <w:color w:val="000000"/>
          <w:kern w:val="0"/>
          <w:sz w:val="30"/>
          <w:szCs w:val="30"/>
        </w:rPr>
        <w:t>贮奶（冷藏）罐</w:t>
      </w:r>
    </w:p>
    <w:p>
      <w:pPr>
        <w:widowControl/>
        <w:spacing w:line="500" w:lineRule="atLeast"/>
        <w:ind w:firstLine="525"/>
        <w:jc w:val="left"/>
        <w:rPr>
          <w:rFonts w:ascii="微软雅黑" w:hAnsi="微软雅黑" w:eastAsia="微软雅黑" w:cs="宋体"/>
          <w:color w:val="000000"/>
          <w:kern w:val="0"/>
          <w:sz w:val="24"/>
          <w:szCs w:val="24"/>
        </w:rPr>
      </w:pPr>
      <w:r>
        <w:rPr>
          <w:rFonts w:ascii="宋体" w:hAnsi="宋体" w:cs="宋体"/>
          <w:color w:val="000000"/>
          <w:kern w:val="0"/>
          <w:sz w:val="30"/>
          <w:szCs w:val="30"/>
        </w:rPr>
        <w:t>10</w:t>
      </w:r>
      <w:r>
        <w:rPr>
          <w:rFonts w:hint="eastAsia" w:ascii="黑体" w:hAnsi="黑体" w:eastAsia="黑体" w:cs="宋体"/>
          <w:color w:val="000000"/>
          <w:kern w:val="0"/>
          <w:sz w:val="30"/>
          <w:szCs w:val="30"/>
        </w:rPr>
        <w:t>．水产机械</w:t>
      </w:r>
    </w:p>
    <w:p>
      <w:pPr>
        <w:widowControl/>
        <w:spacing w:line="500" w:lineRule="atLeast"/>
        <w:ind w:firstLine="945"/>
        <w:jc w:val="left"/>
        <w:rPr>
          <w:rFonts w:ascii="微软雅黑" w:hAnsi="微软雅黑" w:eastAsia="微软雅黑" w:cs="宋体"/>
          <w:color w:val="000000"/>
          <w:kern w:val="0"/>
          <w:sz w:val="24"/>
          <w:szCs w:val="24"/>
        </w:rPr>
      </w:pPr>
      <w:r>
        <w:rPr>
          <w:rFonts w:ascii="宋体" w:hAnsi="宋体" w:cs="宋体"/>
          <w:color w:val="000000"/>
          <w:kern w:val="0"/>
          <w:sz w:val="30"/>
          <w:szCs w:val="30"/>
        </w:rPr>
        <w:t>10.1</w:t>
      </w:r>
      <w:r>
        <w:rPr>
          <w:rFonts w:hint="eastAsia" w:ascii="仿宋_GB2312" w:hAnsi="微软雅黑" w:eastAsia="仿宋_GB2312" w:cs="宋体"/>
          <w:color w:val="000000"/>
          <w:kern w:val="0"/>
          <w:sz w:val="30"/>
          <w:szCs w:val="30"/>
        </w:rPr>
        <w:t>水产养殖机械</w:t>
      </w:r>
    </w:p>
    <w:p>
      <w:pPr>
        <w:widowControl/>
        <w:spacing w:line="500" w:lineRule="atLeast"/>
        <w:ind w:firstLine="1785"/>
        <w:jc w:val="left"/>
        <w:rPr>
          <w:rFonts w:ascii="微软雅黑" w:hAnsi="微软雅黑" w:eastAsia="微软雅黑" w:cs="宋体"/>
          <w:color w:val="000000"/>
          <w:kern w:val="0"/>
          <w:sz w:val="24"/>
          <w:szCs w:val="24"/>
        </w:rPr>
      </w:pPr>
      <w:r>
        <w:rPr>
          <w:rFonts w:ascii="宋体" w:hAnsi="宋体" w:cs="宋体"/>
          <w:color w:val="000000"/>
          <w:kern w:val="0"/>
          <w:sz w:val="30"/>
          <w:szCs w:val="30"/>
        </w:rPr>
        <w:t>10.1.1</w:t>
      </w:r>
      <w:r>
        <w:rPr>
          <w:rFonts w:hint="eastAsia" w:ascii="仿宋_GB2312" w:hAnsi="微软雅黑" w:eastAsia="仿宋_GB2312" w:cs="宋体"/>
          <w:color w:val="000000"/>
          <w:kern w:val="0"/>
          <w:sz w:val="30"/>
          <w:szCs w:val="30"/>
        </w:rPr>
        <w:t>增氧机</w:t>
      </w:r>
    </w:p>
    <w:p>
      <w:pPr>
        <w:widowControl/>
        <w:spacing w:line="500" w:lineRule="atLeast"/>
        <w:ind w:firstLine="1785"/>
        <w:jc w:val="left"/>
        <w:rPr>
          <w:rFonts w:ascii="微软雅黑" w:hAnsi="微软雅黑" w:eastAsia="微软雅黑" w:cs="宋体"/>
          <w:color w:val="000000"/>
          <w:kern w:val="0"/>
          <w:sz w:val="24"/>
          <w:szCs w:val="24"/>
        </w:rPr>
      </w:pPr>
      <w:r>
        <w:rPr>
          <w:rFonts w:ascii="宋体" w:hAnsi="宋体" w:cs="宋体"/>
          <w:color w:val="000000"/>
          <w:kern w:val="0"/>
          <w:sz w:val="30"/>
          <w:szCs w:val="30"/>
        </w:rPr>
        <w:t>10.1.2</w:t>
      </w:r>
      <w:r>
        <w:rPr>
          <w:rFonts w:hint="eastAsia" w:ascii="仿宋_GB2312" w:hAnsi="微软雅黑" w:eastAsia="仿宋_GB2312" w:cs="宋体"/>
          <w:color w:val="000000"/>
          <w:kern w:val="0"/>
          <w:sz w:val="30"/>
          <w:szCs w:val="30"/>
        </w:rPr>
        <w:t>网箱养殖设备</w:t>
      </w:r>
    </w:p>
    <w:p>
      <w:pPr>
        <w:widowControl/>
        <w:spacing w:line="500" w:lineRule="atLeast"/>
        <w:ind w:firstLine="525"/>
        <w:jc w:val="left"/>
        <w:rPr>
          <w:rFonts w:ascii="微软雅黑" w:hAnsi="微软雅黑" w:eastAsia="微软雅黑" w:cs="宋体"/>
          <w:color w:val="000000"/>
          <w:kern w:val="0"/>
          <w:sz w:val="24"/>
          <w:szCs w:val="24"/>
        </w:rPr>
      </w:pPr>
      <w:r>
        <w:rPr>
          <w:rFonts w:ascii="宋体" w:hAnsi="宋体" w:cs="宋体"/>
          <w:color w:val="000000"/>
          <w:kern w:val="0"/>
          <w:sz w:val="30"/>
          <w:szCs w:val="30"/>
        </w:rPr>
        <w:t>11</w:t>
      </w:r>
      <w:r>
        <w:rPr>
          <w:rFonts w:hint="eastAsia" w:ascii="黑体" w:hAnsi="黑体" w:eastAsia="黑体" w:cs="宋体"/>
          <w:color w:val="000000"/>
          <w:kern w:val="0"/>
          <w:sz w:val="30"/>
          <w:szCs w:val="30"/>
        </w:rPr>
        <w:t>．农业废弃物利用处理设备</w:t>
      </w:r>
    </w:p>
    <w:p>
      <w:pPr>
        <w:widowControl/>
        <w:spacing w:line="500" w:lineRule="atLeast"/>
        <w:ind w:firstLine="945"/>
        <w:jc w:val="left"/>
        <w:rPr>
          <w:rFonts w:ascii="微软雅黑" w:hAnsi="微软雅黑" w:eastAsia="微软雅黑" w:cs="宋体"/>
          <w:color w:val="000000"/>
          <w:kern w:val="0"/>
          <w:sz w:val="24"/>
          <w:szCs w:val="24"/>
        </w:rPr>
      </w:pPr>
      <w:r>
        <w:rPr>
          <w:rFonts w:ascii="宋体" w:hAnsi="宋体" w:cs="宋体"/>
          <w:color w:val="000000"/>
          <w:kern w:val="0"/>
          <w:sz w:val="30"/>
          <w:szCs w:val="30"/>
        </w:rPr>
        <w:t>11.1</w:t>
      </w:r>
      <w:r>
        <w:rPr>
          <w:rFonts w:hint="eastAsia" w:ascii="仿宋_GB2312" w:hAnsi="微软雅黑" w:eastAsia="仿宋_GB2312" w:cs="宋体"/>
          <w:color w:val="000000"/>
          <w:kern w:val="0"/>
          <w:sz w:val="30"/>
          <w:szCs w:val="30"/>
        </w:rPr>
        <w:t>废弃物处理设备</w:t>
      </w:r>
    </w:p>
    <w:p>
      <w:pPr>
        <w:widowControl/>
        <w:spacing w:line="500" w:lineRule="atLeast"/>
        <w:ind w:firstLine="1680"/>
        <w:jc w:val="left"/>
        <w:rPr>
          <w:rFonts w:ascii="微软雅黑" w:hAnsi="微软雅黑" w:eastAsia="微软雅黑" w:cs="宋体"/>
          <w:color w:val="000000"/>
          <w:kern w:val="0"/>
          <w:sz w:val="24"/>
          <w:szCs w:val="24"/>
        </w:rPr>
      </w:pPr>
      <w:r>
        <w:rPr>
          <w:rFonts w:ascii="宋体" w:hAnsi="宋体" w:cs="宋体"/>
          <w:color w:val="000000"/>
          <w:kern w:val="0"/>
          <w:sz w:val="30"/>
          <w:szCs w:val="30"/>
        </w:rPr>
        <w:t>11.1.1</w:t>
      </w:r>
      <w:r>
        <w:rPr>
          <w:rFonts w:hint="eastAsia" w:ascii="仿宋_GB2312" w:hAnsi="微软雅黑" w:eastAsia="仿宋_GB2312" w:cs="宋体"/>
          <w:color w:val="000000"/>
          <w:kern w:val="0"/>
          <w:sz w:val="30"/>
          <w:szCs w:val="30"/>
        </w:rPr>
        <w:t>残膜回收机</w:t>
      </w:r>
    </w:p>
    <w:p>
      <w:pPr>
        <w:widowControl/>
        <w:spacing w:line="500" w:lineRule="atLeast"/>
        <w:ind w:firstLine="1680"/>
        <w:jc w:val="left"/>
        <w:rPr>
          <w:rFonts w:ascii="微软雅黑" w:hAnsi="微软雅黑" w:eastAsia="微软雅黑" w:cs="宋体"/>
          <w:color w:val="000000"/>
          <w:kern w:val="0"/>
          <w:sz w:val="24"/>
          <w:szCs w:val="24"/>
        </w:rPr>
      </w:pPr>
      <w:r>
        <w:rPr>
          <w:rFonts w:ascii="宋体" w:hAnsi="宋体" w:cs="宋体"/>
          <w:color w:val="000000"/>
          <w:kern w:val="0"/>
          <w:sz w:val="30"/>
          <w:szCs w:val="30"/>
        </w:rPr>
        <w:t>11.1.2</w:t>
      </w:r>
      <w:r>
        <w:rPr>
          <w:rFonts w:hint="eastAsia" w:ascii="仿宋_GB2312" w:hAnsi="微软雅黑" w:eastAsia="仿宋_GB2312" w:cs="宋体"/>
          <w:color w:val="000000"/>
          <w:kern w:val="0"/>
          <w:sz w:val="30"/>
          <w:szCs w:val="30"/>
        </w:rPr>
        <w:t>沼液沼渣抽排设备</w:t>
      </w:r>
    </w:p>
    <w:p>
      <w:pPr>
        <w:widowControl/>
        <w:spacing w:line="500" w:lineRule="atLeast"/>
        <w:ind w:firstLine="1680"/>
        <w:jc w:val="left"/>
        <w:rPr>
          <w:rFonts w:ascii="微软雅黑" w:hAnsi="微软雅黑" w:eastAsia="微软雅黑" w:cs="宋体"/>
          <w:color w:val="000000"/>
          <w:kern w:val="0"/>
          <w:sz w:val="24"/>
          <w:szCs w:val="24"/>
        </w:rPr>
      </w:pPr>
      <w:r>
        <w:rPr>
          <w:rFonts w:ascii="宋体" w:hAnsi="宋体" w:cs="宋体"/>
          <w:color w:val="000000"/>
          <w:kern w:val="0"/>
          <w:sz w:val="30"/>
          <w:szCs w:val="30"/>
        </w:rPr>
        <w:t>11.1.3</w:t>
      </w:r>
      <w:r>
        <w:rPr>
          <w:rFonts w:hint="eastAsia" w:ascii="仿宋_GB2312" w:hAnsi="微软雅黑" w:eastAsia="仿宋_GB2312" w:cs="宋体"/>
          <w:color w:val="000000"/>
          <w:kern w:val="0"/>
          <w:sz w:val="30"/>
          <w:szCs w:val="30"/>
        </w:rPr>
        <w:t>秸秆压块（粒、棒）机</w:t>
      </w:r>
    </w:p>
    <w:p>
      <w:pPr>
        <w:widowControl/>
        <w:spacing w:line="500" w:lineRule="atLeast"/>
        <w:ind w:firstLine="1680"/>
        <w:jc w:val="left"/>
        <w:rPr>
          <w:rFonts w:ascii="微软雅黑" w:hAnsi="微软雅黑" w:eastAsia="微软雅黑" w:cs="宋体"/>
          <w:color w:val="000000"/>
          <w:kern w:val="0"/>
          <w:sz w:val="24"/>
          <w:szCs w:val="24"/>
        </w:rPr>
      </w:pPr>
      <w:r>
        <w:rPr>
          <w:rFonts w:ascii="宋体" w:hAnsi="宋体" w:cs="宋体"/>
          <w:color w:val="000000"/>
          <w:kern w:val="0"/>
          <w:sz w:val="30"/>
          <w:szCs w:val="30"/>
        </w:rPr>
        <w:t>11.1.4</w:t>
      </w:r>
      <w:r>
        <w:rPr>
          <w:rFonts w:hint="eastAsia" w:ascii="仿宋_GB2312" w:hAnsi="微软雅黑" w:eastAsia="仿宋_GB2312" w:cs="宋体"/>
          <w:color w:val="000000"/>
          <w:kern w:val="0"/>
          <w:sz w:val="30"/>
          <w:szCs w:val="30"/>
        </w:rPr>
        <w:t>病死畜禽无害化处理设备</w:t>
      </w:r>
    </w:p>
    <w:p>
      <w:pPr>
        <w:widowControl/>
        <w:spacing w:line="500" w:lineRule="atLeast"/>
        <w:ind w:firstLine="525"/>
        <w:jc w:val="left"/>
        <w:rPr>
          <w:rFonts w:ascii="微软雅黑" w:hAnsi="微软雅黑" w:eastAsia="微软雅黑" w:cs="宋体"/>
          <w:color w:val="000000"/>
          <w:kern w:val="0"/>
          <w:sz w:val="24"/>
          <w:szCs w:val="24"/>
        </w:rPr>
      </w:pPr>
      <w:r>
        <w:rPr>
          <w:rFonts w:ascii="宋体" w:hAnsi="宋体" w:cs="宋体"/>
          <w:color w:val="000000"/>
          <w:kern w:val="0"/>
          <w:sz w:val="30"/>
          <w:szCs w:val="30"/>
        </w:rPr>
        <w:t>12</w:t>
      </w:r>
      <w:r>
        <w:rPr>
          <w:rFonts w:hint="eastAsia" w:ascii="黑体" w:hAnsi="黑体" w:eastAsia="黑体" w:cs="宋体"/>
          <w:color w:val="000000"/>
          <w:kern w:val="0"/>
          <w:sz w:val="30"/>
          <w:szCs w:val="30"/>
        </w:rPr>
        <w:t>．农田基本建设机械</w:t>
      </w:r>
    </w:p>
    <w:p>
      <w:pPr>
        <w:widowControl/>
        <w:spacing w:line="500" w:lineRule="atLeast"/>
        <w:ind w:firstLine="945"/>
        <w:jc w:val="left"/>
        <w:rPr>
          <w:rFonts w:ascii="微软雅黑" w:hAnsi="微软雅黑" w:eastAsia="微软雅黑" w:cs="宋体"/>
          <w:color w:val="000000"/>
          <w:kern w:val="0"/>
          <w:sz w:val="24"/>
          <w:szCs w:val="24"/>
        </w:rPr>
      </w:pPr>
      <w:r>
        <w:rPr>
          <w:rFonts w:ascii="宋体" w:hAnsi="宋体" w:cs="宋体"/>
          <w:color w:val="000000"/>
          <w:kern w:val="0"/>
          <w:sz w:val="30"/>
          <w:szCs w:val="30"/>
        </w:rPr>
        <w:t>12.1</w:t>
      </w:r>
      <w:r>
        <w:rPr>
          <w:rFonts w:hint="eastAsia" w:ascii="仿宋_GB2312" w:hAnsi="微软雅黑" w:eastAsia="仿宋_GB2312" w:cs="宋体"/>
          <w:color w:val="000000"/>
          <w:kern w:val="0"/>
          <w:sz w:val="30"/>
          <w:szCs w:val="30"/>
        </w:rPr>
        <w:t>平地机械</w:t>
      </w:r>
    </w:p>
    <w:p>
      <w:pPr>
        <w:widowControl/>
        <w:spacing w:line="500" w:lineRule="atLeast"/>
        <w:ind w:firstLine="1785"/>
        <w:jc w:val="left"/>
        <w:rPr>
          <w:rFonts w:ascii="微软雅黑" w:hAnsi="微软雅黑" w:eastAsia="微软雅黑" w:cs="宋体"/>
          <w:color w:val="000000"/>
          <w:kern w:val="0"/>
          <w:sz w:val="24"/>
          <w:szCs w:val="24"/>
        </w:rPr>
      </w:pPr>
      <w:r>
        <w:rPr>
          <w:rFonts w:ascii="宋体" w:hAnsi="宋体" w:cs="宋体"/>
          <w:color w:val="000000"/>
          <w:kern w:val="0"/>
          <w:sz w:val="30"/>
          <w:szCs w:val="30"/>
        </w:rPr>
        <w:t>12.1.1</w:t>
      </w:r>
      <w:r>
        <w:rPr>
          <w:rFonts w:hint="eastAsia" w:ascii="仿宋_GB2312" w:hAnsi="微软雅黑" w:eastAsia="仿宋_GB2312" w:cs="宋体"/>
          <w:color w:val="000000"/>
          <w:kern w:val="0"/>
          <w:sz w:val="30"/>
          <w:szCs w:val="30"/>
        </w:rPr>
        <w:t>平地机（含激光平地机）</w:t>
      </w:r>
    </w:p>
    <w:p>
      <w:pPr>
        <w:widowControl/>
        <w:spacing w:line="500" w:lineRule="atLeast"/>
        <w:ind w:firstLine="525"/>
        <w:jc w:val="left"/>
        <w:rPr>
          <w:rFonts w:ascii="微软雅黑" w:hAnsi="微软雅黑" w:eastAsia="微软雅黑" w:cs="宋体"/>
          <w:color w:val="000000"/>
          <w:kern w:val="0"/>
          <w:sz w:val="24"/>
          <w:szCs w:val="24"/>
        </w:rPr>
      </w:pPr>
      <w:r>
        <w:rPr>
          <w:rFonts w:ascii="宋体" w:hAnsi="宋体" w:cs="宋体"/>
          <w:color w:val="000000"/>
          <w:kern w:val="0"/>
          <w:sz w:val="30"/>
          <w:szCs w:val="30"/>
        </w:rPr>
        <w:t>13</w:t>
      </w:r>
      <w:r>
        <w:rPr>
          <w:rFonts w:hint="eastAsia" w:ascii="黑体" w:hAnsi="黑体" w:eastAsia="黑体" w:cs="宋体"/>
          <w:color w:val="000000"/>
          <w:kern w:val="0"/>
          <w:sz w:val="30"/>
          <w:szCs w:val="30"/>
        </w:rPr>
        <w:t>．设施农业设备</w:t>
      </w:r>
    </w:p>
    <w:p>
      <w:pPr>
        <w:widowControl/>
        <w:spacing w:line="500" w:lineRule="atLeast"/>
        <w:ind w:firstLine="945"/>
        <w:jc w:val="left"/>
        <w:rPr>
          <w:rFonts w:ascii="微软雅黑" w:hAnsi="微软雅黑" w:eastAsia="微软雅黑" w:cs="宋体"/>
          <w:color w:val="000000"/>
          <w:kern w:val="0"/>
          <w:sz w:val="24"/>
          <w:szCs w:val="24"/>
        </w:rPr>
      </w:pPr>
      <w:r>
        <w:rPr>
          <w:rFonts w:ascii="宋体" w:hAnsi="宋体" w:cs="宋体"/>
          <w:color w:val="000000"/>
          <w:kern w:val="0"/>
          <w:sz w:val="30"/>
          <w:szCs w:val="30"/>
        </w:rPr>
        <w:t>13.1</w:t>
      </w:r>
      <w:r>
        <w:rPr>
          <w:rFonts w:hint="eastAsia" w:ascii="仿宋_GB2312" w:hAnsi="微软雅黑" w:eastAsia="仿宋_GB2312" w:cs="宋体"/>
          <w:color w:val="000000"/>
          <w:kern w:val="0"/>
          <w:sz w:val="30"/>
          <w:szCs w:val="30"/>
        </w:rPr>
        <w:t>温室大棚设备</w:t>
      </w:r>
    </w:p>
    <w:p>
      <w:pPr>
        <w:widowControl/>
        <w:spacing w:line="500" w:lineRule="atLeast"/>
        <w:ind w:firstLine="1785"/>
        <w:jc w:val="left"/>
        <w:rPr>
          <w:rFonts w:ascii="微软雅黑" w:hAnsi="微软雅黑" w:eastAsia="微软雅黑" w:cs="宋体"/>
          <w:color w:val="000000"/>
          <w:kern w:val="0"/>
          <w:sz w:val="24"/>
          <w:szCs w:val="24"/>
        </w:rPr>
      </w:pPr>
      <w:r>
        <w:rPr>
          <w:rFonts w:ascii="宋体" w:hAnsi="宋体" w:cs="宋体"/>
          <w:color w:val="000000"/>
          <w:kern w:val="0"/>
          <w:sz w:val="30"/>
          <w:szCs w:val="30"/>
        </w:rPr>
        <w:t>13.1.1</w:t>
      </w:r>
      <w:r>
        <w:rPr>
          <w:rFonts w:hint="eastAsia" w:ascii="仿宋_GB2312" w:hAnsi="微软雅黑" w:eastAsia="仿宋_GB2312" w:cs="宋体"/>
          <w:color w:val="000000"/>
          <w:kern w:val="0"/>
          <w:sz w:val="30"/>
          <w:szCs w:val="30"/>
        </w:rPr>
        <w:t>电动卷帘机</w:t>
      </w:r>
    </w:p>
    <w:p>
      <w:pPr>
        <w:widowControl/>
        <w:spacing w:line="500" w:lineRule="atLeast"/>
        <w:ind w:firstLine="1785"/>
        <w:jc w:val="left"/>
        <w:rPr>
          <w:rFonts w:ascii="微软雅黑" w:hAnsi="微软雅黑" w:eastAsia="微软雅黑" w:cs="宋体"/>
          <w:color w:val="000000"/>
          <w:kern w:val="0"/>
          <w:sz w:val="24"/>
          <w:szCs w:val="24"/>
        </w:rPr>
      </w:pPr>
      <w:r>
        <w:rPr>
          <w:rFonts w:ascii="宋体" w:hAnsi="宋体" w:cs="宋体"/>
          <w:color w:val="000000"/>
          <w:kern w:val="0"/>
          <w:sz w:val="30"/>
          <w:szCs w:val="30"/>
        </w:rPr>
        <w:t>13.1.2</w:t>
      </w:r>
      <w:r>
        <w:rPr>
          <w:rFonts w:hint="eastAsia" w:ascii="仿宋_GB2312" w:hAnsi="微软雅黑" w:eastAsia="仿宋_GB2312" w:cs="宋体"/>
          <w:color w:val="000000"/>
          <w:kern w:val="0"/>
          <w:sz w:val="30"/>
          <w:szCs w:val="30"/>
        </w:rPr>
        <w:t>热风炉</w:t>
      </w:r>
    </w:p>
    <w:p>
      <w:pPr>
        <w:widowControl/>
        <w:spacing w:line="500" w:lineRule="atLeast"/>
        <w:ind w:firstLine="1785"/>
        <w:jc w:val="left"/>
        <w:rPr>
          <w:rFonts w:ascii="微软雅黑" w:hAnsi="微软雅黑" w:eastAsia="微软雅黑" w:cs="宋体"/>
          <w:color w:val="000000"/>
          <w:kern w:val="0"/>
          <w:sz w:val="24"/>
          <w:szCs w:val="24"/>
        </w:rPr>
      </w:pPr>
      <w:r>
        <w:rPr>
          <w:rFonts w:ascii="宋体" w:hAnsi="宋体" w:cs="宋体"/>
          <w:color w:val="000000"/>
          <w:kern w:val="0"/>
          <w:sz w:val="30"/>
          <w:szCs w:val="30"/>
        </w:rPr>
        <w:t>13.1.3</w:t>
      </w:r>
      <w:r>
        <w:rPr>
          <w:rFonts w:hint="eastAsia" w:ascii="仿宋_GB2312" w:hAnsi="微软雅黑" w:eastAsia="仿宋_GB2312" w:cs="宋体"/>
          <w:color w:val="000000"/>
          <w:kern w:val="0"/>
          <w:sz w:val="30"/>
          <w:szCs w:val="30"/>
        </w:rPr>
        <w:t>加温系统（含燃油热风炉、热水加温系统）</w:t>
      </w:r>
    </w:p>
    <w:p>
      <w:pPr>
        <w:widowControl/>
        <w:spacing w:line="500" w:lineRule="atLeast"/>
        <w:ind w:firstLine="1785"/>
        <w:jc w:val="left"/>
        <w:rPr>
          <w:rFonts w:ascii="微软雅黑" w:hAnsi="微软雅黑" w:eastAsia="微软雅黑" w:cs="宋体"/>
          <w:color w:val="000000"/>
          <w:kern w:val="0"/>
          <w:sz w:val="24"/>
          <w:szCs w:val="24"/>
        </w:rPr>
      </w:pPr>
      <w:r>
        <w:rPr>
          <w:rFonts w:ascii="宋体" w:hAnsi="宋体" w:cs="宋体"/>
          <w:color w:val="000000"/>
          <w:kern w:val="0"/>
          <w:sz w:val="30"/>
          <w:szCs w:val="30"/>
        </w:rPr>
        <w:t>13.1.4</w:t>
      </w:r>
      <w:r>
        <w:rPr>
          <w:rFonts w:hint="eastAsia" w:ascii="仿宋_GB2312" w:hAnsi="微软雅黑" w:eastAsia="仿宋_GB2312" w:cs="宋体"/>
          <w:color w:val="000000"/>
          <w:kern w:val="0"/>
          <w:sz w:val="30"/>
          <w:szCs w:val="30"/>
        </w:rPr>
        <w:t>水帘降温设备</w:t>
      </w:r>
    </w:p>
    <w:p>
      <w:pPr>
        <w:widowControl/>
        <w:spacing w:line="500" w:lineRule="atLeast"/>
        <w:ind w:firstLine="525"/>
        <w:jc w:val="left"/>
        <w:rPr>
          <w:rFonts w:ascii="微软雅黑" w:hAnsi="微软雅黑" w:eastAsia="微软雅黑" w:cs="宋体"/>
          <w:color w:val="000000"/>
          <w:kern w:val="0"/>
          <w:sz w:val="24"/>
          <w:szCs w:val="24"/>
        </w:rPr>
      </w:pPr>
      <w:r>
        <w:rPr>
          <w:rFonts w:ascii="宋体" w:hAnsi="宋体" w:cs="宋体"/>
          <w:color w:val="000000"/>
          <w:kern w:val="0"/>
          <w:sz w:val="30"/>
          <w:szCs w:val="30"/>
        </w:rPr>
        <w:t>14</w:t>
      </w:r>
      <w:r>
        <w:rPr>
          <w:rFonts w:hint="eastAsia" w:ascii="黑体" w:hAnsi="黑体" w:eastAsia="黑体" w:cs="宋体"/>
          <w:color w:val="000000"/>
          <w:kern w:val="0"/>
          <w:sz w:val="30"/>
          <w:szCs w:val="30"/>
        </w:rPr>
        <w:t>．动力机械</w:t>
      </w:r>
    </w:p>
    <w:p>
      <w:pPr>
        <w:widowControl/>
        <w:spacing w:line="500" w:lineRule="atLeast"/>
        <w:ind w:firstLine="945"/>
        <w:jc w:val="left"/>
        <w:rPr>
          <w:rFonts w:ascii="微软雅黑" w:hAnsi="微软雅黑" w:eastAsia="微软雅黑" w:cs="宋体"/>
          <w:color w:val="000000"/>
          <w:kern w:val="0"/>
          <w:sz w:val="24"/>
          <w:szCs w:val="24"/>
        </w:rPr>
      </w:pPr>
      <w:r>
        <w:rPr>
          <w:rFonts w:ascii="宋体" w:hAnsi="宋体" w:cs="宋体"/>
          <w:color w:val="000000"/>
          <w:kern w:val="0"/>
          <w:sz w:val="30"/>
          <w:szCs w:val="30"/>
        </w:rPr>
        <w:t>14.1</w:t>
      </w:r>
      <w:r>
        <w:rPr>
          <w:rFonts w:hint="eastAsia" w:ascii="仿宋_GB2312" w:hAnsi="微软雅黑" w:eastAsia="仿宋_GB2312" w:cs="宋体"/>
          <w:color w:val="000000"/>
          <w:kern w:val="0"/>
          <w:sz w:val="30"/>
          <w:szCs w:val="30"/>
        </w:rPr>
        <w:t>拖拉机</w:t>
      </w:r>
    </w:p>
    <w:p>
      <w:pPr>
        <w:widowControl/>
        <w:spacing w:line="500" w:lineRule="atLeast"/>
        <w:ind w:firstLine="1785"/>
        <w:jc w:val="left"/>
        <w:rPr>
          <w:rFonts w:ascii="微软雅黑" w:hAnsi="微软雅黑" w:eastAsia="微软雅黑" w:cs="宋体"/>
          <w:color w:val="000000"/>
          <w:kern w:val="0"/>
          <w:sz w:val="24"/>
          <w:szCs w:val="24"/>
        </w:rPr>
      </w:pPr>
      <w:r>
        <w:rPr>
          <w:rFonts w:ascii="宋体" w:hAnsi="宋体" w:cs="宋体"/>
          <w:color w:val="000000"/>
          <w:kern w:val="0"/>
          <w:sz w:val="30"/>
          <w:szCs w:val="30"/>
        </w:rPr>
        <w:t>14.1.1</w:t>
      </w:r>
      <w:r>
        <w:rPr>
          <w:rFonts w:hint="eastAsia" w:ascii="仿宋_GB2312" w:hAnsi="微软雅黑" w:eastAsia="仿宋_GB2312" w:cs="宋体"/>
          <w:color w:val="000000"/>
          <w:kern w:val="0"/>
          <w:sz w:val="30"/>
          <w:szCs w:val="30"/>
        </w:rPr>
        <w:t>轮式拖拉机（不含皮带传动轮式拖拉机）</w:t>
      </w:r>
    </w:p>
    <w:p>
      <w:pPr>
        <w:widowControl/>
        <w:spacing w:line="500" w:lineRule="atLeast"/>
        <w:ind w:firstLine="1785"/>
        <w:jc w:val="left"/>
        <w:rPr>
          <w:rFonts w:ascii="微软雅黑" w:hAnsi="微软雅黑" w:eastAsia="微软雅黑" w:cs="宋体"/>
          <w:color w:val="000000"/>
          <w:kern w:val="0"/>
          <w:sz w:val="24"/>
          <w:szCs w:val="24"/>
        </w:rPr>
      </w:pPr>
      <w:r>
        <w:rPr>
          <w:rFonts w:ascii="宋体" w:hAnsi="宋体" w:cs="宋体"/>
          <w:color w:val="000000"/>
          <w:kern w:val="0"/>
          <w:sz w:val="30"/>
          <w:szCs w:val="30"/>
        </w:rPr>
        <w:t>14.1.2</w:t>
      </w:r>
      <w:r>
        <w:rPr>
          <w:rFonts w:hint="eastAsia" w:ascii="仿宋_GB2312" w:hAnsi="微软雅黑" w:eastAsia="仿宋_GB2312" w:cs="宋体"/>
          <w:color w:val="000000"/>
          <w:kern w:val="0"/>
          <w:sz w:val="30"/>
          <w:szCs w:val="30"/>
        </w:rPr>
        <w:t>手扶拖拉机</w:t>
      </w:r>
    </w:p>
    <w:p>
      <w:pPr>
        <w:widowControl/>
        <w:spacing w:line="500" w:lineRule="atLeast"/>
        <w:ind w:firstLine="1785"/>
        <w:jc w:val="left"/>
        <w:rPr>
          <w:rFonts w:ascii="微软雅黑" w:hAnsi="微软雅黑" w:eastAsia="微软雅黑" w:cs="宋体"/>
          <w:color w:val="000000"/>
          <w:kern w:val="0"/>
          <w:sz w:val="24"/>
          <w:szCs w:val="24"/>
        </w:rPr>
      </w:pPr>
      <w:r>
        <w:rPr>
          <w:rFonts w:ascii="宋体" w:hAnsi="宋体" w:cs="宋体"/>
          <w:color w:val="000000"/>
          <w:kern w:val="0"/>
          <w:sz w:val="30"/>
          <w:szCs w:val="30"/>
        </w:rPr>
        <w:t>14.1.3</w:t>
      </w:r>
      <w:r>
        <w:rPr>
          <w:rFonts w:hint="eastAsia" w:ascii="仿宋_GB2312" w:hAnsi="微软雅黑" w:eastAsia="仿宋_GB2312" w:cs="宋体"/>
          <w:color w:val="000000"/>
          <w:kern w:val="0"/>
          <w:sz w:val="30"/>
          <w:szCs w:val="30"/>
        </w:rPr>
        <w:t>履带式拖拉机</w:t>
      </w:r>
    </w:p>
    <w:p>
      <w:pPr>
        <w:widowControl/>
        <w:spacing w:line="500" w:lineRule="atLeast"/>
        <w:ind w:firstLine="525"/>
        <w:jc w:val="left"/>
        <w:rPr>
          <w:rFonts w:ascii="微软雅黑" w:hAnsi="微软雅黑" w:eastAsia="微软雅黑" w:cs="宋体"/>
          <w:color w:val="000000"/>
          <w:kern w:val="0"/>
          <w:sz w:val="24"/>
          <w:szCs w:val="24"/>
        </w:rPr>
      </w:pPr>
      <w:r>
        <w:rPr>
          <w:rFonts w:ascii="宋体" w:hAnsi="宋体" w:cs="宋体"/>
          <w:color w:val="000000"/>
          <w:kern w:val="0"/>
          <w:sz w:val="30"/>
          <w:szCs w:val="30"/>
        </w:rPr>
        <w:t>15</w:t>
      </w:r>
      <w:r>
        <w:rPr>
          <w:rFonts w:hint="eastAsia" w:ascii="黑体" w:hAnsi="黑体" w:eastAsia="黑体" w:cs="宋体"/>
          <w:color w:val="000000"/>
          <w:kern w:val="0"/>
          <w:sz w:val="30"/>
          <w:szCs w:val="30"/>
        </w:rPr>
        <w:t>．其他机械</w:t>
      </w:r>
    </w:p>
    <w:p>
      <w:pPr>
        <w:widowControl/>
        <w:spacing w:line="500" w:lineRule="atLeast"/>
        <w:ind w:firstLine="945"/>
        <w:jc w:val="left"/>
        <w:rPr>
          <w:rFonts w:ascii="微软雅黑" w:hAnsi="微软雅黑" w:eastAsia="微软雅黑" w:cs="宋体"/>
          <w:color w:val="000000"/>
          <w:kern w:val="0"/>
          <w:sz w:val="24"/>
          <w:szCs w:val="24"/>
        </w:rPr>
      </w:pPr>
      <w:r>
        <w:rPr>
          <w:rFonts w:ascii="宋体" w:hAnsi="宋体" w:cs="宋体"/>
          <w:color w:val="000000"/>
          <w:kern w:val="0"/>
          <w:sz w:val="30"/>
          <w:szCs w:val="30"/>
        </w:rPr>
        <w:t>15.1</w:t>
      </w:r>
      <w:r>
        <w:rPr>
          <w:rFonts w:hint="eastAsia" w:ascii="仿宋_GB2312" w:hAnsi="微软雅黑" w:eastAsia="仿宋_GB2312" w:cs="宋体"/>
          <w:color w:val="000000"/>
          <w:kern w:val="0"/>
          <w:sz w:val="30"/>
          <w:szCs w:val="30"/>
        </w:rPr>
        <w:t>养蜂设备</w:t>
      </w:r>
    </w:p>
    <w:p>
      <w:pPr>
        <w:widowControl/>
        <w:spacing w:line="500" w:lineRule="atLeast"/>
        <w:ind w:firstLine="1785"/>
        <w:jc w:val="left"/>
        <w:rPr>
          <w:rFonts w:ascii="微软雅黑" w:hAnsi="微软雅黑" w:eastAsia="微软雅黑" w:cs="宋体"/>
          <w:color w:val="000000"/>
          <w:kern w:val="0"/>
          <w:sz w:val="24"/>
          <w:szCs w:val="24"/>
        </w:rPr>
      </w:pPr>
      <w:r>
        <w:rPr>
          <w:rFonts w:ascii="宋体" w:hAnsi="宋体" w:cs="宋体"/>
          <w:color w:val="000000"/>
          <w:kern w:val="0"/>
          <w:sz w:val="30"/>
          <w:szCs w:val="30"/>
        </w:rPr>
        <w:t>15.1.1</w:t>
      </w:r>
      <w:r>
        <w:rPr>
          <w:rFonts w:hint="eastAsia" w:ascii="仿宋_GB2312" w:hAnsi="微软雅黑" w:eastAsia="仿宋_GB2312" w:cs="宋体"/>
          <w:color w:val="000000"/>
          <w:kern w:val="0"/>
          <w:sz w:val="30"/>
          <w:szCs w:val="30"/>
        </w:rPr>
        <w:t>养蜂平台</w:t>
      </w:r>
    </w:p>
    <w:p>
      <w:pPr>
        <w:widowControl/>
        <w:spacing w:line="500" w:lineRule="atLeast"/>
        <w:ind w:firstLine="945"/>
        <w:jc w:val="left"/>
        <w:rPr>
          <w:rFonts w:ascii="微软雅黑" w:hAnsi="微软雅黑" w:eastAsia="微软雅黑" w:cs="宋体"/>
          <w:color w:val="000000"/>
          <w:kern w:val="0"/>
          <w:sz w:val="24"/>
          <w:szCs w:val="24"/>
        </w:rPr>
      </w:pPr>
      <w:r>
        <w:rPr>
          <w:rFonts w:ascii="宋体" w:hAnsi="宋体" w:cs="宋体"/>
          <w:color w:val="000000"/>
          <w:kern w:val="0"/>
          <w:sz w:val="30"/>
          <w:szCs w:val="30"/>
        </w:rPr>
        <w:t>15.2</w:t>
      </w:r>
      <w:r>
        <w:rPr>
          <w:rFonts w:hint="eastAsia" w:ascii="仿宋_GB2312" w:hAnsi="微软雅黑" w:eastAsia="仿宋_GB2312" w:cs="宋体"/>
          <w:color w:val="000000"/>
          <w:kern w:val="0"/>
          <w:sz w:val="30"/>
          <w:szCs w:val="30"/>
        </w:rPr>
        <w:t>其他机械</w:t>
      </w:r>
    </w:p>
    <w:p>
      <w:pPr>
        <w:widowControl/>
        <w:spacing w:line="500" w:lineRule="atLeast"/>
        <w:ind w:firstLine="1785"/>
        <w:jc w:val="left"/>
        <w:rPr>
          <w:rFonts w:ascii="微软雅黑" w:hAnsi="微软雅黑" w:eastAsia="微软雅黑" w:cs="宋体"/>
          <w:color w:val="000000"/>
          <w:kern w:val="0"/>
          <w:sz w:val="24"/>
          <w:szCs w:val="24"/>
        </w:rPr>
      </w:pPr>
      <w:r>
        <w:rPr>
          <w:rFonts w:ascii="宋体" w:hAnsi="宋体" w:cs="宋体"/>
          <w:color w:val="000000"/>
          <w:kern w:val="0"/>
          <w:sz w:val="30"/>
          <w:szCs w:val="30"/>
        </w:rPr>
        <w:t>15.2.1</w:t>
      </w:r>
      <w:r>
        <w:rPr>
          <w:rFonts w:hint="eastAsia" w:ascii="仿宋_GB2312" w:hAnsi="微软雅黑" w:eastAsia="仿宋_GB2312" w:cs="宋体"/>
          <w:color w:val="000000"/>
          <w:kern w:val="0"/>
          <w:sz w:val="30"/>
          <w:szCs w:val="30"/>
        </w:rPr>
        <w:t>简易保鲜储藏设备</w:t>
      </w:r>
      <w:r>
        <w:rPr>
          <w:rFonts w:ascii="宋体" w:cs="宋体"/>
          <w:color w:val="000000"/>
          <w:kern w:val="0"/>
          <w:sz w:val="24"/>
          <w:szCs w:val="24"/>
        </w:rPr>
        <w:t>     </w:t>
      </w:r>
    </w:p>
    <w:p>
      <w:pPr>
        <w:widowControl/>
        <w:spacing w:line="500" w:lineRule="atLeast"/>
        <w:ind w:firstLine="1785"/>
        <w:jc w:val="left"/>
        <w:rPr>
          <w:rFonts w:ascii="微软雅黑" w:hAnsi="微软雅黑" w:eastAsia="微软雅黑" w:cs="宋体"/>
          <w:color w:val="000000"/>
          <w:kern w:val="0"/>
          <w:sz w:val="24"/>
          <w:szCs w:val="24"/>
        </w:rPr>
      </w:pPr>
      <w:r>
        <w:rPr>
          <w:rFonts w:ascii="宋体" w:hAnsi="宋体" w:cs="宋体"/>
          <w:color w:val="000000"/>
          <w:kern w:val="0"/>
          <w:sz w:val="30"/>
          <w:szCs w:val="30"/>
        </w:rPr>
        <w:t>15.2.2</w:t>
      </w:r>
      <w:r>
        <w:rPr>
          <w:rFonts w:hint="eastAsia" w:ascii="仿宋_GB2312" w:hAnsi="微软雅黑" w:eastAsia="仿宋_GB2312" w:cs="宋体"/>
          <w:color w:val="000000"/>
          <w:kern w:val="0"/>
          <w:sz w:val="30"/>
          <w:szCs w:val="30"/>
        </w:rPr>
        <w:t>农业用北斗终端（含渔船用）</w:t>
      </w:r>
    </w:p>
    <w:p>
      <w:pPr>
        <w:widowControl/>
        <w:spacing w:line="500" w:lineRule="atLeast"/>
        <w:ind w:firstLine="1785"/>
        <w:jc w:val="left"/>
        <w:rPr>
          <w:rFonts w:ascii="微软雅黑" w:hAnsi="微软雅黑" w:eastAsia="微软雅黑" w:cs="宋体"/>
          <w:color w:val="000000"/>
          <w:kern w:val="0"/>
          <w:sz w:val="24"/>
          <w:szCs w:val="24"/>
        </w:rPr>
      </w:pPr>
      <w:r>
        <w:rPr>
          <w:rFonts w:ascii="宋体" w:hAnsi="宋体" w:cs="宋体"/>
          <w:color w:val="000000"/>
          <w:kern w:val="0"/>
          <w:sz w:val="30"/>
          <w:szCs w:val="30"/>
        </w:rPr>
        <w:t>15.2.3</w:t>
      </w:r>
      <w:r>
        <w:rPr>
          <w:rFonts w:hint="eastAsia" w:ascii="仿宋_GB2312" w:hAnsi="微软雅黑" w:eastAsia="仿宋_GB2312" w:cs="宋体"/>
          <w:color w:val="000000"/>
          <w:kern w:val="0"/>
          <w:sz w:val="30"/>
          <w:szCs w:val="30"/>
        </w:rPr>
        <w:t>水井钻机</w:t>
      </w:r>
    </w:p>
    <w:p>
      <w:pPr>
        <w:widowControl/>
        <w:spacing w:line="500" w:lineRule="atLeast"/>
        <w:ind w:firstLine="1785"/>
        <w:jc w:val="left"/>
        <w:rPr>
          <w:rFonts w:ascii="微软雅黑" w:hAnsi="微软雅黑" w:eastAsia="微软雅黑" w:cs="宋体"/>
          <w:color w:val="000000"/>
          <w:kern w:val="0"/>
          <w:sz w:val="24"/>
          <w:szCs w:val="24"/>
        </w:rPr>
      </w:pPr>
      <w:r>
        <w:rPr>
          <w:rFonts w:ascii="宋体" w:hAnsi="宋体" w:cs="宋体"/>
          <w:color w:val="000000"/>
          <w:kern w:val="0"/>
          <w:sz w:val="30"/>
          <w:szCs w:val="30"/>
        </w:rPr>
        <w:t>15.2.4</w:t>
      </w:r>
      <w:r>
        <w:rPr>
          <w:rFonts w:hint="eastAsia" w:ascii="仿宋_GB2312" w:hAnsi="微软雅黑" w:eastAsia="仿宋_GB2312" w:cs="宋体"/>
          <w:color w:val="000000"/>
          <w:kern w:val="0"/>
          <w:sz w:val="30"/>
          <w:szCs w:val="30"/>
        </w:rPr>
        <w:t>沼气发电机组</w:t>
      </w:r>
    </w:p>
    <w:p>
      <w:pPr>
        <w:widowControl/>
        <w:spacing w:line="500" w:lineRule="atLeast"/>
        <w:ind w:firstLine="1785"/>
        <w:jc w:val="left"/>
        <w:rPr>
          <w:rFonts w:ascii="微软雅黑" w:hAnsi="微软雅黑" w:eastAsia="微软雅黑" w:cs="宋体"/>
          <w:color w:val="000000"/>
          <w:kern w:val="0"/>
          <w:sz w:val="24"/>
          <w:szCs w:val="24"/>
        </w:rPr>
      </w:pPr>
      <w:r>
        <w:rPr>
          <w:rFonts w:ascii="宋体" w:hAnsi="宋体" w:cs="宋体"/>
          <w:color w:val="000000"/>
          <w:kern w:val="0"/>
          <w:sz w:val="30"/>
          <w:szCs w:val="30"/>
        </w:rPr>
        <w:t>15.2.5</w:t>
      </w:r>
      <w:r>
        <w:rPr>
          <w:rFonts w:hint="eastAsia" w:ascii="仿宋_GB2312" w:hAnsi="微软雅黑" w:eastAsia="仿宋_GB2312" w:cs="宋体"/>
          <w:color w:val="000000"/>
          <w:kern w:val="0"/>
          <w:sz w:val="30"/>
          <w:szCs w:val="30"/>
        </w:rPr>
        <w:t>天然橡胶初加工专用机械</w:t>
      </w:r>
    </w:p>
    <w:p>
      <w:pPr>
        <w:widowControl/>
        <w:spacing w:line="480" w:lineRule="atLeast"/>
        <w:jc w:val="left"/>
        <w:rPr>
          <w:rFonts w:ascii="微软雅黑" w:hAnsi="微软雅黑" w:eastAsia="微软雅黑" w:cs="宋体"/>
          <w:color w:val="000000"/>
          <w:kern w:val="0"/>
          <w:sz w:val="24"/>
          <w:szCs w:val="24"/>
        </w:rPr>
      </w:pPr>
      <w:r>
        <w:rPr>
          <w:rFonts w:ascii="宋体" w:cs="宋体"/>
          <w:color w:val="000000"/>
          <w:kern w:val="0"/>
          <w:sz w:val="32"/>
          <w:szCs w:val="32"/>
        </w:rPr>
        <w:t> </w:t>
      </w:r>
    </w:p>
    <w:p>
      <w:pPr>
        <w:widowControl/>
        <w:spacing w:line="480" w:lineRule="atLeast"/>
        <w:jc w:val="left"/>
        <w:rPr>
          <w:rFonts w:ascii="微软雅黑" w:hAnsi="微软雅黑" w:eastAsia="微软雅黑" w:cs="宋体"/>
          <w:color w:val="000000"/>
          <w:kern w:val="0"/>
          <w:sz w:val="24"/>
          <w:szCs w:val="24"/>
        </w:rPr>
      </w:pPr>
      <w:r>
        <w:rPr>
          <w:rFonts w:ascii="宋体" w:cs="宋体"/>
          <w:color w:val="000000"/>
          <w:kern w:val="0"/>
          <w:sz w:val="32"/>
          <w:szCs w:val="32"/>
        </w:rPr>
        <w:t> </w:t>
      </w:r>
    </w:p>
    <w:p>
      <w:pPr>
        <w:widowControl/>
        <w:spacing w:line="480" w:lineRule="atLeast"/>
        <w:jc w:val="left"/>
        <w:rPr>
          <w:rFonts w:ascii="微软雅黑" w:hAnsi="微软雅黑" w:eastAsia="微软雅黑" w:cs="宋体"/>
          <w:color w:val="000000"/>
          <w:kern w:val="0"/>
          <w:sz w:val="24"/>
          <w:szCs w:val="24"/>
        </w:rPr>
      </w:pPr>
      <w:r>
        <w:rPr>
          <w:rFonts w:ascii="宋体" w:cs="宋体"/>
          <w:color w:val="000000"/>
          <w:kern w:val="0"/>
          <w:sz w:val="32"/>
          <w:szCs w:val="32"/>
        </w:rPr>
        <w:t> </w:t>
      </w:r>
    </w:p>
    <w:p>
      <w:pPr>
        <w:widowControl/>
        <w:spacing w:line="480" w:lineRule="atLeast"/>
        <w:jc w:val="left"/>
        <w:rPr>
          <w:rFonts w:ascii="微软雅黑" w:hAnsi="微软雅黑" w:eastAsia="微软雅黑" w:cs="宋体"/>
          <w:color w:val="000000"/>
          <w:kern w:val="0"/>
          <w:sz w:val="24"/>
          <w:szCs w:val="24"/>
        </w:rPr>
      </w:pPr>
      <w:r>
        <w:rPr>
          <w:rFonts w:ascii="宋体" w:cs="宋体"/>
          <w:color w:val="000000"/>
          <w:kern w:val="0"/>
          <w:sz w:val="32"/>
          <w:szCs w:val="32"/>
        </w:rPr>
        <w:t> </w:t>
      </w:r>
    </w:p>
    <w:p>
      <w:pPr>
        <w:widowControl/>
        <w:spacing w:line="480" w:lineRule="atLeast"/>
        <w:jc w:val="left"/>
        <w:rPr>
          <w:rFonts w:ascii="微软雅黑" w:hAnsi="微软雅黑" w:eastAsia="微软雅黑" w:cs="宋体"/>
          <w:color w:val="000000"/>
          <w:kern w:val="0"/>
          <w:sz w:val="24"/>
          <w:szCs w:val="24"/>
        </w:rPr>
      </w:pPr>
      <w:r>
        <w:rPr>
          <w:rFonts w:ascii="宋体" w:cs="宋体"/>
          <w:color w:val="000000"/>
          <w:kern w:val="0"/>
          <w:sz w:val="32"/>
          <w:szCs w:val="32"/>
        </w:rPr>
        <w:t> </w:t>
      </w:r>
    </w:p>
    <w:p>
      <w:pPr>
        <w:widowControl/>
        <w:spacing w:line="480" w:lineRule="atLeast"/>
        <w:jc w:val="left"/>
        <w:rPr>
          <w:rFonts w:ascii="微软雅黑" w:hAnsi="微软雅黑" w:eastAsia="微软雅黑" w:cs="宋体"/>
          <w:color w:val="000000"/>
          <w:kern w:val="0"/>
          <w:sz w:val="24"/>
          <w:szCs w:val="24"/>
        </w:rPr>
      </w:pPr>
      <w:r>
        <w:rPr>
          <w:rFonts w:ascii="宋体" w:cs="宋体"/>
          <w:color w:val="000000"/>
          <w:kern w:val="0"/>
          <w:sz w:val="32"/>
          <w:szCs w:val="32"/>
        </w:rPr>
        <w:t> </w:t>
      </w:r>
    </w:p>
    <w:p>
      <w:pPr>
        <w:widowControl/>
        <w:spacing w:line="480" w:lineRule="atLeast"/>
        <w:jc w:val="left"/>
        <w:rPr>
          <w:rFonts w:ascii="微软雅黑" w:hAnsi="微软雅黑" w:eastAsia="微软雅黑" w:cs="宋体"/>
          <w:color w:val="000000"/>
          <w:kern w:val="0"/>
          <w:sz w:val="24"/>
          <w:szCs w:val="24"/>
        </w:rPr>
      </w:pPr>
      <w:r>
        <w:rPr>
          <w:rFonts w:ascii="宋体" w:cs="宋体"/>
          <w:color w:val="000000"/>
          <w:kern w:val="0"/>
          <w:sz w:val="32"/>
          <w:szCs w:val="32"/>
        </w:rPr>
        <w:t> </w:t>
      </w:r>
    </w:p>
    <w:p>
      <w:pPr>
        <w:widowControl/>
        <w:spacing w:line="480" w:lineRule="atLeast"/>
        <w:jc w:val="left"/>
        <w:rPr>
          <w:rFonts w:ascii="微软雅黑" w:hAnsi="微软雅黑" w:eastAsia="微软雅黑" w:cs="宋体"/>
          <w:color w:val="000000"/>
          <w:kern w:val="0"/>
          <w:sz w:val="24"/>
          <w:szCs w:val="24"/>
        </w:rPr>
      </w:pPr>
      <w:r>
        <w:rPr>
          <w:rFonts w:ascii="宋体" w:cs="宋体"/>
          <w:color w:val="000000"/>
          <w:kern w:val="0"/>
          <w:sz w:val="32"/>
          <w:szCs w:val="32"/>
        </w:rPr>
        <w:t> </w:t>
      </w:r>
    </w:p>
    <w:p>
      <w:pPr>
        <w:widowControl/>
        <w:spacing w:line="480" w:lineRule="atLeast"/>
        <w:jc w:val="left"/>
        <w:rPr>
          <w:rFonts w:ascii="微软雅黑" w:hAnsi="微软雅黑" w:eastAsia="微软雅黑" w:cs="宋体"/>
          <w:color w:val="000000"/>
          <w:kern w:val="0"/>
          <w:sz w:val="24"/>
          <w:szCs w:val="24"/>
        </w:rPr>
      </w:pPr>
      <w:r>
        <w:rPr>
          <w:rFonts w:ascii="宋体" w:cs="宋体"/>
          <w:color w:val="000000"/>
          <w:kern w:val="0"/>
          <w:sz w:val="32"/>
          <w:szCs w:val="32"/>
        </w:rPr>
        <w:t> </w:t>
      </w:r>
    </w:p>
    <w:p>
      <w:pPr>
        <w:widowControl/>
        <w:spacing w:line="480" w:lineRule="atLeast"/>
        <w:jc w:val="left"/>
        <w:rPr>
          <w:rFonts w:ascii="微软雅黑" w:hAnsi="微软雅黑" w:eastAsia="微软雅黑" w:cs="宋体"/>
          <w:color w:val="000000"/>
          <w:kern w:val="0"/>
          <w:sz w:val="24"/>
          <w:szCs w:val="24"/>
        </w:rPr>
      </w:pPr>
      <w:r>
        <w:rPr>
          <w:rFonts w:ascii="宋体" w:cs="宋体"/>
          <w:color w:val="000000"/>
          <w:kern w:val="0"/>
          <w:sz w:val="32"/>
          <w:szCs w:val="32"/>
        </w:rPr>
        <w:t> </w:t>
      </w:r>
    </w:p>
    <w:p>
      <w:pPr>
        <w:widowControl/>
        <w:spacing w:line="480" w:lineRule="atLeast"/>
        <w:jc w:val="left"/>
        <w:rPr>
          <w:rFonts w:ascii="微软雅黑" w:hAnsi="微软雅黑" w:eastAsia="微软雅黑" w:cs="宋体"/>
          <w:color w:val="000000"/>
          <w:kern w:val="0"/>
          <w:sz w:val="24"/>
          <w:szCs w:val="24"/>
        </w:rPr>
      </w:pPr>
      <w:r>
        <w:rPr>
          <w:rFonts w:ascii="宋体" w:cs="宋体"/>
          <w:color w:val="000000"/>
          <w:kern w:val="0"/>
          <w:sz w:val="32"/>
          <w:szCs w:val="32"/>
        </w:rPr>
        <w:t> </w:t>
      </w:r>
    </w:p>
    <w:p>
      <w:pPr>
        <w:widowControl/>
        <w:spacing w:line="480" w:lineRule="atLeast"/>
        <w:jc w:val="left"/>
        <w:rPr>
          <w:rFonts w:ascii="微软雅黑" w:hAnsi="微软雅黑" w:eastAsia="微软雅黑" w:cs="宋体"/>
          <w:color w:val="000000"/>
          <w:kern w:val="0"/>
          <w:sz w:val="24"/>
          <w:szCs w:val="24"/>
        </w:rPr>
      </w:pPr>
      <w:r>
        <w:rPr>
          <w:rFonts w:ascii="宋体" w:cs="宋体"/>
          <w:color w:val="000000"/>
          <w:kern w:val="0"/>
          <w:sz w:val="32"/>
          <w:szCs w:val="32"/>
        </w:rPr>
        <w:t> </w:t>
      </w:r>
    </w:p>
    <w:p>
      <w:pPr>
        <w:widowControl/>
        <w:spacing w:line="480" w:lineRule="atLeast"/>
        <w:jc w:val="left"/>
        <w:rPr>
          <w:rFonts w:ascii="微软雅黑" w:hAnsi="微软雅黑" w:eastAsia="微软雅黑" w:cs="宋体"/>
          <w:color w:val="000000"/>
          <w:kern w:val="0"/>
          <w:sz w:val="24"/>
          <w:szCs w:val="24"/>
        </w:rPr>
      </w:pPr>
      <w:r>
        <w:rPr>
          <w:rFonts w:ascii="宋体" w:cs="宋体"/>
          <w:color w:val="000000"/>
          <w:kern w:val="0"/>
          <w:sz w:val="32"/>
          <w:szCs w:val="32"/>
        </w:rPr>
        <w:t> </w:t>
      </w:r>
    </w:p>
    <w:p>
      <w:pPr>
        <w:widowControl/>
        <w:spacing w:line="480" w:lineRule="atLeast"/>
        <w:jc w:val="left"/>
        <w:rPr>
          <w:rFonts w:ascii="微软雅黑" w:hAnsi="微软雅黑" w:eastAsia="微软雅黑" w:cs="宋体"/>
          <w:color w:val="000000"/>
          <w:kern w:val="0"/>
          <w:sz w:val="24"/>
          <w:szCs w:val="24"/>
        </w:rPr>
      </w:pPr>
      <w:r>
        <w:rPr>
          <w:rFonts w:ascii="宋体" w:cs="宋体"/>
          <w:color w:val="000000"/>
          <w:kern w:val="0"/>
          <w:sz w:val="32"/>
          <w:szCs w:val="32"/>
        </w:rPr>
        <w:t> </w:t>
      </w:r>
    </w:p>
    <w:p>
      <w:pPr>
        <w:widowControl/>
        <w:spacing w:line="480" w:lineRule="atLeast"/>
        <w:jc w:val="left"/>
        <w:rPr>
          <w:rFonts w:ascii="微软雅黑" w:hAnsi="微软雅黑" w:eastAsia="微软雅黑" w:cs="宋体"/>
          <w:color w:val="000000"/>
          <w:kern w:val="0"/>
          <w:sz w:val="24"/>
          <w:szCs w:val="24"/>
        </w:rPr>
      </w:pPr>
      <w:r>
        <w:rPr>
          <w:rFonts w:ascii="宋体" w:cs="宋体"/>
          <w:color w:val="000000"/>
          <w:kern w:val="0"/>
          <w:sz w:val="32"/>
          <w:szCs w:val="32"/>
        </w:rPr>
        <w:t> </w:t>
      </w:r>
    </w:p>
    <w:p>
      <w:pPr>
        <w:widowControl/>
        <w:spacing w:line="480" w:lineRule="atLeast"/>
        <w:jc w:val="left"/>
        <w:rPr>
          <w:rFonts w:ascii="微软雅黑" w:hAnsi="微软雅黑" w:eastAsia="微软雅黑" w:cs="宋体"/>
          <w:color w:val="000000"/>
          <w:kern w:val="0"/>
          <w:sz w:val="24"/>
          <w:szCs w:val="24"/>
        </w:rPr>
      </w:pPr>
      <w:r>
        <w:rPr>
          <w:rFonts w:ascii="宋体" w:cs="宋体"/>
          <w:color w:val="000000"/>
          <w:kern w:val="0"/>
          <w:sz w:val="32"/>
          <w:szCs w:val="32"/>
        </w:rPr>
        <w:t> </w:t>
      </w:r>
    </w:p>
    <w:p>
      <w:pPr>
        <w:widowControl/>
        <w:spacing w:line="480" w:lineRule="atLeast"/>
        <w:jc w:val="left"/>
        <w:rPr>
          <w:rFonts w:ascii="微软雅黑" w:hAnsi="微软雅黑" w:eastAsia="微软雅黑" w:cs="宋体"/>
          <w:color w:val="000000"/>
          <w:kern w:val="0"/>
          <w:sz w:val="24"/>
          <w:szCs w:val="24"/>
        </w:rPr>
      </w:pPr>
      <w:r>
        <w:rPr>
          <w:rFonts w:ascii="宋体" w:cs="宋体"/>
          <w:color w:val="000000"/>
          <w:kern w:val="0"/>
          <w:sz w:val="32"/>
          <w:szCs w:val="32"/>
        </w:rPr>
        <w:t> </w:t>
      </w:r>
    </w:p>
    <w:p>
      <w:pPr>
        <w:widowControl/>
        <w:spacing w:line="480" w:lineRule="atLeast"/>
        <w:jc w:val="left"/>
        <w:rPr>
          <w:rFonts w:ascii="微软雅黑" w:hAnsi="微软雅黑" w:eastAsia="微软雅黑" w:cs="宋体"/>
          <w:color w:val="000000"/>
          <w:kern w:val="0"/>
          <w:sz w:val="24"/>
          <w:szCs w:val="24"/>
        </w:rPr>
      </w:pPr>
      <w:r>
        <w:rPr>
          <w:rFonts w:ascii="宋体" w:cs="宋体"/>
          <w:color w:val="000000"/>
          <w:kern w:val="0"/>
          <w:sz w:val="32"/>
          <w:szCs w:val="32"/>
        </w:rPr>
        <w:t> </w:t>
      </w:r>
    </w:p>
    <w:p>
      <w:pPr>
        <w:widowControl/>
        <w:spacing w:line="300" w:lineRule="atLeast"/>
        <w:jc w:val="left"/>
        <w:rPr>
          <w:rFonts w:ascii="微软雅黑" w:hAnsi="微软雅黑" w:eastAsia="微软雅黑" w:cs="宋体"/>
          <w:color w:val="000000"/>
          <w:kern w:val="0"/>
          <w:sz w:val="24"/>
          <w:szCs w:val="24"/>
        </w:rPr>
      </w:pPr>
      <w:r>
        <w:rPr>
          <w:rFonts w:hint="eastAsia" w:ascii="黑体" w:hAnsi="黑体" w:eastAsia="黑体" w:cs="宋体"/>
          <w:color w:val="000000"/>
          <w:kern w:val="0"/>
          <w:sz w:val="32"/>
          <w:szCs w:val="32"/>
        </w:rPr>
        <w:t>附件</w:t>
      </w:r>
      <w:r>
        <w:rPr>
          <w:rFonts w:ascii="宋体" w:hAnsi="宋体" w:cs="宋体"/>
          <w:color w:val="000000"/>
          <w:kern w:val="0"/>
          <w:sz w:val="32"/>
          <w:szCs w:val="32"/>
        </w:rPr>
        <w:t>2</w:t>
      </w:r>
    </w:p>
    <w:p>
      <w:pPr>
        <w:widowControl/>
        <w:jc w:val="left"/>
        <w:rPr>
          <w:rFonts w:ascii="微软雅黑" w:hAnsi="微软雅黑" w:eastAsia="微软雅黑" w:cs="宋体"/>
          <w:color w:val="000000"/>
          <w:kern w:val="0"/>
          <w:sz w:val="24"/>
          <w:szCs w:val="24"/>
        </w:rPr>
      </w:pPr>
      <w:r>
        <w:rPr>
          <w:rFonts w:ascii="宋体" w:cs="宋体"/>
          <w:color w:val="000000"/>
          <w:kern w:val="0"/>
          <w:sz w:val="24"/>
          <w:szCs w:val="24"/>
        </w:rPr>
        <w:t> </w:t>
      </w:r>
    </w:p>
    <w:p>
      <w:pPr>
        <w:widowControl/>
        <w:jc w:val="center"/>
        <w:rPr>
          <w:rFonts w:ascii="微软雅黑" w:hAnsi="微软雅黑" w:eastAsia="微软雅黑" w:cs="宋体"/>
          <w:color w:val="000000"/>
          <w:kern w:val="0"/>
          <w:sz w:val="24"/>
          <w:szCs w:val="24"/>
        </w:rPr>
      </w:pPr>
      <w:r>
        <w:rPr>
          <w:rFonts w:ascii="宋体" w:cs="宋体"/>
          <w:color w:val="000000"/>
          <w:kern w:val="0"/>
          <w:sz w:val="32"/>
          <w:szCs w:val="32"/>
        </w:rPr>
        <w:t> </w:t>
      </w:r>
    </w:p>
    <w:p>
      <w:pPr>
        <w:widowControl/>
        <w:jc w:val="center"/>
        <w:rPr>
          <w:rFonts w:ascii="微软雅黑" w:hAnsi="微软雅黑" w:eastAsia="微软雅黑" w:cs="宋体"/>
          <w:color w:val="000000"/>
          <w:kern w:val="0"/>
          <w:sz w:val="24"/>
          <w:szCs w:val="24"/>
        </w:rPr>
      </w:pPr>
      <w:r>
        <w:rPr>
          <w:rFonts w:ascii="宋体" w:cs="宋体"/>
          <w:b/>
          <w:bCs/>
          <w:color w:val="000000"/>
          <w:kern w:val="0"/>
          <w:sz w:val="24"/>
          <w:szCs w:val="24"/>
          <w:u w:val="single"/>
        </w:rPr>
        <w:t>   </w:t>
      </w:r>
      <w:r>
        <w:rPr>
          <w:rFonts w:hint="eastAsia" w:ascii="华文中宋" w:hAnsi="华文中宋" w:eastAsia="华文中宋" w:cs="宋体"/>
          <w:b/>
          <w:bCs/>
          <w:color w:val="000000"/>
          <w:kern w:val="0"/>
          <w:sz w:val="32"/>
          <w:szCs w:val="32"/>
        </w:rPr>
        <w:t>年度</w:t>
      </w:r>
      <w:r>
        <w:rPr>
          <w:rFonts w:ascii="宋体" w:cs="宋体"/>
          <w:b/>
          <w:bCs/>
          <w:color w:val="000000"/>
          <w:kern w:val="0"/>
          <w:sz w:val="24"/>
          <w:szCs w:val="24"/>
          <w:u w:val="single"/>
        </w:rPr>
        <w:t>  </w:t>
      </w:r>
      <w:r>
        <w:rPr>
          <w:rFonts w:hint="eastAsia" w:ascii="华文中宋" w:hAnsi="华文中宋" w:eastAsia="华文中宋" w:cs="宋体"/>
          <w:b/>
          <w:bCs/>
          <w:color w:val="000000"/>
          <w:kern w:val="0"/>
          <w:sz w:val="32"/>
          <w:szCs w:val="32"/>
        </w:rPr>
        <w:t>县（市、旗、场）享受农机购置补贴的购机者信息表</w:t>
      </w:r>
    </w:p>
    <w:p>
      <w:pPr>
        <w:widowControl/>
        <w:jc w:val="left"/>
        <w:rPr>
          <w:rFonts w:ascii="微软雅黑" w:hAnsi="微软雅黑" w:eastAsia="微软雅黑" w:cs="宋体"/>
          <w:color w:val="000000"/>
          <w:kern w:val="0"/>
          <w:sz w:val="24"/>
          <w:szCs w:val="24"/>
        </w:rPr>
      </w:pPr>
      <w:r>
        <w:rPr>
          <w:rFonts w:ascii="宋体" w:cs="宋体"/>
          <w:color w:val="000000"/>
          <w:kern w:val="0"/>
          <w:sz w:val="32"/>
          <w:szCs w:val="32"/>
          <w:u w:val="single"/>
        </w:rPr>
        <w:t> </w:t>
      </w:r>
    </w:p>
    <w:p>
      <w:pPr>
        <w:widowControl/>
        <w:jc w:val="left"/>
        <w:rPr>
          <w:rFonts w:ascii="微软雅黑" w:hAnsi="微软雅黑" w:eastAsia="微软雅黑" w:cs="宋体"/>
          <w:color w:val="000000"/>
          <w:kern w:val="0"/>
          <w:sz w:val="24"/>
          <w:szCs w:val="24"/>
        </w:rPr>
      </w:pPr>
      <w:r>
        <w:rPr>
          <w:rFonts w:ascii="宋体" w:cs="宋体"/>
          <w:color w:val="000000"/>
          <w:kern w:val="0"/>
          <w:sz w:val="24"/>
          <w:szCs w:val="24"/>
          <w:u w:val="single"/>
        </w:rPr>
        <w:t> </w:t>
      </w:r>
    </w:p>
    <w:tbl>
      <w:tblPr>
        <w:tblStyle w:val="3"/>
        <w:tblW w:w="0" w:type="auto"/>
        <w:tblInd w:w="0" w:type="dxa"/>
        <w:tblLayout w:type="autofit"/>
        <w:tblCellMar>
          <w:top w:w="0" w:type="dxa"/>
          <w:left w:w="0" w:type="dxa"/>
          <w:bottom w:w="0" w:type="dxa"/>
          <w:right w:w="0" w:type="dxa"/>
        </w:tblCellMar>
      </w:tblPr>
      <w:tblGrid>
        <w:gridCol w:w="466"/>
        <w:gridCol w:w="940"/>
        <w:gridCol w:w="470"/>
        <w:gridCol w:w="471"/>
        <w:gridCol w:w="471"/>
        <w:gridCol w:w="471"/>
        <w:gridCol w:w="456"/>
        <w:gridCol w:w="487"/>
        <w:gridCol w:w="502"/>
        <w:gridCol w:w="963"/>
        <w:gridCol w:w="942"/>
        <w:gridCol w:w="942"/>
        <w:gridCol w:w="941"/>
      </w:tblGrid>
      <w:tr>
        <w:tblPrEx>
          <w:tblCellMar>
            <w:top w:w="0" w:type="dxa"/>
            <w:left w:w="0" w:type="dxa"/>
            <w:bottom w:w="0" w:type="dxa"/>
            <w:right w:w="0" w:type="dxa"/>
          </w:tblCellMar>
        </w:tblPrEx>
        <w:trPr>
          <w:trHeight w:val="626" w:hRule="atLeast"/>
        </w:trPr>
        <w:tc>
          <w:tcPr>
            <w:tcW w:w="493"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序号</w:t>
            </w:r>
          </w:p>
        </w:tc>
        <w:tc>
          <w:tcPr>
            <w:tcW w:w="1970" w:type="dxa"/>
            <w:gridSpan w:val="3"/>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购机者</w:t>
            </w:r>
          </w:p>
        </w:tc>
        <w:tc>
          <w:tcPr>
            <w:tcW w:w="4683" w:type="dxa"/>
            <w:gridSpan w:val="7"/>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补贴机具</w:t>
            </w:r>
          </w:p>
        </w:tc>
        <w:tc>
          <w:tcPr>
            <w:tcW w:w="1914"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补贴资金</w:t>
            </w:r>
          </w:p>
        </w:tc>
      </w:tr>
      <w:tr>
        <w:tblPrEx>
          <w:tblCellMar>
            <w:top w:w="0" w:type="dxa"/>
            <w:left w:w="0" w:type="dxa"/>
            <w:bottom w:w="0" w:type="dxa"/>
            <w:right w:w="0" w:type="dxa"/>
          </w:tblCellMar>
        </w:tblPrEx>
        <w:trPr>
          <w:trHeight w:val="773"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cs="宋体"/>
                <w:color w:val="000000"/>
                <w:kern w:val="0"/>
                <w:sz w:val="24"/>
                <w:szCs w:val="24"/>
              </w:rPr>
            </w:pPr>
          </w:p>
        </w:tc>
        <w:tc>
          <w:tcPr>
            <w:tcW w:w="9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所在乡（镇）</w:t>
            </w:r>
          </w:p>
        </w:tc>
        <w:tc>
          <w:tcPr>
            <w:tcW w:w="5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所在村组</w:t>
            </w:r>
          </w:p>
        </w:tc>
        <w:tc>
          <w:tcPr>
            <w:tcW w:w="51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购机者姓名</w:t>
            </w:r>
          </w:p>
        </w:tc>
        <w:tc>
          <w:tcPr>
            <w:tcW w:w="51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机具品目</w:t>
            </w:r>
          </w:p>
        </w:tc>
        <w:tc>
          <w:tcPr>
            <w:tcW w:w="51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生产厂家</w:t>
            </w:r>
          </w:p>
        </w:tc>
        <w:tc>
          <w:tcPr>
            <w:tcW w:w="45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产品名称</w:t>
            </w:r>
          </w:p>
        </w:tc>
        <w:tc>
          <w:tcPr>
            <w:tcW w:w="57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购买机型</w:t>
            </w:r>
          </w:p>
        </w:tc>
        <w:tc>
          <w:tcPr>
            <w:tcW w:w="6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经</w:t>
            </w:r>
            <w:r>
              <w:rPr>
                <w:rFonts w:ascii="宋体" w:hAnsi="宋体" w:cs="宋体"/>
                <w:color w:val="000000"/>
                <w:kern w:val="0"/>
                <w:sz w:val="24"/>
                <w:szCs w:val="24"/>
              </w:rPr>
              <w:t xml:space="preserve"> </w:t>
            </w:r>
            <w:r>
              <w:rPr>
                <w:rFonts w:hint="eastAsia" w:ascii="宋体" w:hAnsi="宋体" w:cs="宋体"/>
                <w:color w:val="000000"/>
                <w:kern w:val="0"/>
                <w:sz w:val="24"/>
                <w:szCs w:val="24"/>
              </w:rPr>
              <w:t>销</w:t>
            </w:r>
            <w:r>
              <w:rPr>
                <w:rFonts w:ascii="宋体" w:hAnsi="宋体" w:cs="宋体"/>
                <w:color w:val="000000"/>
                <w:kern w:val="0"/>
                <w:sz w:val="24"/>
                <w:szCs w:val="24"/>
              </w:rPr>
              <w:t xml:space="preserve"> </w:t>
            </w:r>
            <w:r>
              <w:rPr>
                <w:rFonts w:hint="eastAsia" w:ascii="宋体" w:hAnsi="宋体" w:cs="宋体"/>
                <w:color w:val="000000"/>
                <w:kern w:val="0"/>
                <w:sz w:val="24"/>
                <w:szCs w:val="24"/>
              </w:rPr>
              <w:t>商</w:t>
            </w:r>
          </w:p>
        </w:tc>
        <w:tc>
          <w:tcPr>
            <w:tcW w:w="103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购买数量（台）</w:t>
            </w:r>
          </w:p>
        </w:tc>
        <w:tc>
          <w:tcPr>
            <w:tcW w:w="9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单台销售价格（元）</w:t>
            </w:r>
          </w:p>
        </w:tc>
        <w:tc>
          <w:tcPr>
            <w:tcW w:w="9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单台补贴额（元）</w:t>
            </w:r>
          </w:p>
        </w:tc>
        <w:tc>
          <w:tcPr>
            <w:tcW w:w="95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cs="宋体"/>
                <w:color w:val="000000"/>
                <w:kern w:val="0"/>
                <w:sz w:val="24"/>
                <w:szCs w:val="24"/>
              </w:rPr>
            </w:pPr>
            <w:r>
              <w:rPr>
                <w:rFonts w:hint="eastAsia" w:ascii="宋体" w:hAnsi="宋体" w:cs="宋体"/>
                <w:color w:val="000000"/>
                <w:kern w:val="0"/>
                <w:sz w:val="24"/>
                <w:szCs w:val="24"/>
              </w:rPr>
              <w:t>总补贴额（元）</w:t>
            </w:r>
          </w:p>
        </w:tc>
      </w:tr>
      <w:tr>
        <w:tblPrEx>
          <w:tblCellMar>
            <w:top w:w="0" w:type="dxa"/>
            <w:left w:w="0" w:type="dxa"/>
            <w:bottom w:w="0" w:type="dxa"/>
            <w:right w:w="0" w:type="dxa"/>
          </w:tblCellMar>
        </w:tblPrEx>
        <w:trPr>
          <w:trHeight w:val="718" w:hRule="atLeast"/>
        </w:trPr>
        <w:tc>
          <w:tcPr>
            <w:tcW w:w="49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c>
          <w:tcPr>
            <w:tcW w:w="951"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c>
          <w:tcPr>
            <w:tcW w:w="50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c>
          <w:tcPr>
            <w:tcW w:w="511"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c>
          <w:tcPr>
            <w:tcW w:w="513"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c>
          <w:tcPr>
            <w:tcW w:w="512"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c>
          <w:tcPr>
            <w:tcW w:w="457" w:type="dxa"/>
            <w:tcBorders>
              <w:top w:val="nil"/>
              <w:left w:val="nil"/>
              <w:bottom w:val="single" w:color="auto" w:sz="8" w:space="0"/>
              <w:right w:val="single" w:color="auto" w:sz="8" w:space="0"/>
            </w:tcBorders>
            <w:tcMar>
              <w:top w:w="0" w:type="dxa"/>
              <w:left w:w="108" w:type="dxa"/>
              <w:bottom w:w="0" w:type="dxa"/>
              <w:right w:w="108" w:type="dxa"/>
            </w:tcMar>
          </w:tcPr>
          <w:p>
            <w:pPr>
              <w:widowControl/>
              <w:jc w:val="center"/>
              <w:rPr>
                <w:rFonts w:ascii="宋体" w:cs="宋体"/>
                <w:color w:val="000000"/>
                <w:kern w:val="0"/>
                <w:sz w:val="24"/>
                <w:szCs w:val="24"/>
              </w:rPr>
            </w:pPr>
            <w:r>
              <w:rPr>
                <w:rFonts w:ascii="宋体" w:cs="宋体"/>
                <w:color w:val="000000"/>
                <w:kern w:val="0"/>
                <w:sz w:val="24"/>
                <w:szCs w:val="24"/>
              </w:rPr>
              <w:t> </w:t>
            </w:r>
          </w:p>
        </w:tc>
        <w:tc>
          <w:tcPr>
            <w:tcW w:w="573"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c>
          <w:tcPr>
            <w:tcW w:w="63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c>
          <w:tcPr>
            <w:tcW w:w="103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c>
          <w:tcPr>
            <w:tcW w:w="96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c>
          <w:tcPr>
            <w:tcW w:w="96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c>
          <w:tcPr>
            <w:tcW w:w="95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r>
      <w:tr>
        <w:tblPrEx>
          <w:tblCellMar>
            <w:top w:w="0" w:type="dxa"/>
            <w:left w:w="0" w:type="dxa"/>
            <w:bottom w:w="0" w:type="dxa"/>
            <w:right w:w="0" w:type="dxa"/>
          </w:tblCellMar>
        </w:tblPrEx>
        <w:trPr>
          <w:trHeight w:val="718" w:hRule="atLeast"/>
        </w:trPr>
        <w:tc>
          <w:tcPr>
            <w:tcW w:w="49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c>
          <w:tcPr>
            <w:tcW w:w="951"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c>
          <w:tcPr>
            <w:tcW w:w="50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c>
          <w:tcPr>
            <w:tcW w:w="511"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c>
          <w:tcPr>
            <w:tcW w:w="513"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c>
          <w:tcPr>
            <w:tcW w:w="512"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c>
          <w:tcPr>
            <w:tcW w:w="457" w:type="dxa"/>
            <w:tcBorders>
              <w:top w:val="nil"/>
              <w:left w:val="nil"/>
              <w:bottom w:val="single" w:color="auto" w:sz="8" w:space="0"/>
              <w:right w:val="single" w:color="auto" w:sz="8" w:space="0"/>
            </w:tcBorders>
            <w:tcMar>
              <w:top w:w="0" w:type="dxa"/>
              <w:left w:w="108" w:type="dxa"/>
              <w:bottom w:w="0" w:type="dxa"/>
              <w:right w:w="108" w:type="dxa"/>
            </w:tcMar>
          </w:tcPr>
          <w:p>
            <w:pPr>
              <w:widowControl/>
              <w:jc w:val="center"/>
              <w:rPr>
                <w:rFonts w:ascii="宋体" w:cs="宋体"/>
                <w:color w:val="000000"/>
                <w:kern w:val="0"/>
                <w:sz w:val="24"/>
                <w:szCs w:val="24"/>
              </w:rPr>
            </w:pPr>
            <w:r>
              <w:rPr>
                <w:rFonts w:ascii="宋体" w:cs="宋体"/>
                <w:color w:val="000000"/>
                <w:kern w:val="0"/>
                <w:sz w:val="24"/>
                <w:szCs w:val="24"/>
              </w:rPr>
              <w:t> </w:t>
            </w:r>
          </w:p>
        </w:tc>
        <w:tc>
          <w:tcPr>
            <w:tcW w:w="573"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c>
          <w:tcPr>
            <w:tcW w:w="63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c>
          <w:tcPr>
            <w:tcW w:w="103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c>
          <w:tcPr>
            <w:tcW w:w="96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c>
          <w:tcPr>
            <w:tcW w:w="96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c>
          <w:tcPr>
            <w:tcW w:w="95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r>
      <w:tr>
        <w:tblPrEx>
          <w:tblCellMar>
            <w:top w:w="0" w:type="dxa"/>
            <w:left w:w="0" w:type="dxa"/>
            <w:bottom w:w="0" w:type="dxa"/>
            <w:right w:w="0" w:type="dxa"/>
          </w:tblCellMar>
        </w:tblPrEx>
        <w:trPr>
          <w:trHeight w:val="718" w:hRule="atLeast"/>
        </w:trPr>
        <w:tc>
          <w:tcPr>
            <w:tcW w:w="49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c>
          <w:tcPr>
            <w:tcW w:w="951"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c>
          <w:tcPr>
            <w:tcW w:w="50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c>
          <w:tcPr>
            <w:tcW w:w="511"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c>
          <w:tcPr>
            <w:tcW w:w="513"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c>
          <w:tcPr>
            <w:tcW w:w="512"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c>
          <w:tcPr>
            <w:tcW w:w="457" w:type="dxa"/>
            <w:tcBorders>
              <w:top w:val="nil"/>
              <w:left w:val="nil"/>
              <w:bottom w:val="single" w:color="auto" w:sz="8" w:space="0"/>
              <w:right w:val="single" w:color="auto" w:sz="8" w:space="0"/>
            </w:tcBorders>
            <w:tcMar>
              <w:top w:w="0" w:type="dxa"/>
              <w:left w:w="108" w:type="dxa"/>
              <w:bottom w:w="0" w:type="dxa"/>
              <w:right w:w="108" w:type="dxa"/>
            </w:tcMar>
          </w:tcPr>
          <w:p>
            <w:pPr>
              <w:widowControl/>
              <w:jc w:val="center"/>
              <w:rPr>
                <w:rFonts w:ascii="宋体" w:cs="宋体"/>
                <w:color w:val="000000"/>
                <w:kern w:val="0"/>
                <w:sz w:val="24"/>
                <w:szCs w:val="24"/>
              </w:rPr>
            </w:pPr>
            <w:r>
              <w:rPr>
                <w:rFonts w:ascii="宋体" w:cs="宋体"/>
                <w:color w:val="000000"/>
                <w:kern w:val="0"/>
                <w:sz w:val="24"/>
                <w:szCs w:val="24"/>
              </w:rPr>
              <w:t> </w:t>
            </w:r>
          </w:p>
        </w:tc>
        <w:tc>
          <w:tcPr>
            <w:tcW w:w="573"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c>
          <w:tcPr>
            <w:tcW w:w="63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c>
          <w:tcPr>
            <w:tcW w:w="103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c>
          <w:tcPr>
            <w:tcW w:w="96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c>
          <w:tcPr>
            <w:tcW w:w="96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c>
          <w:tcPr>
            <w:tcW w:w="95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r>
      <w:tr>
        <w:tblPrEx>
          <w:tblCellMar>
            <w:top w:w="0" w:type="dxa"/>
            <w:left w:w="0" w:type="dxa"/>
            <w:bottom w:w="0" w:type="dxa"/>
            <w:right w:w="0" w:type="dxa"/>
          </w:tblCellMar>
        </w:tblPrEx>
        <w:trPr>
          <w:trHeight w:val="718" w:hRule="atLeast"/>
        </w:trPr>
        <w:tc>
          <w:tcPr>
            <w:tcW w:w="49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c>
          <w:tcPr>
            <w:tcW w:w="951"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c>
          <w:tcPr>
            <w:tcW w:w="50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c>
          <w:tcPr>
            <w:tcW w:w="511"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c>
          <w:tcPr>
            <w:tcW w:w="513"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c>
          <w:tcPr>
            <w:tcW w:w="512"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c>
          <w:tcPr>
            <w:tcW w:w="457" w:type="dxa"/>
            <w:tcBorders>
              <w:top w:val="nil"/>
              <w:left w:val="nil"/>
              <w:bottom w:val="single" w:color="auto" w:sz="8" w:space="0"/>
              <w:right w:val="single" w:color="auto" w:sz="8" w:space="0"/>
            </w:tcBorders>
            <w:tcMar>
              <w:top w:w="0" w:type="dxa"/>
              <w:left w:w="108" w:type="dxa"/>
              <w:bottom w:w="0" w:type="dxa"/>
              <w:right w:w="108" w:type="dxa"/>
            </w:tcMar>
          </w:tcPr>
          <w:p>
            <w:pPr>
              <w:widowControl/>
              <w:jc w:val="center"/>
              <w:rPr>
                <w:rFonts w:ascii="宋体" w:cs="宋体"/>
                <w:color w:val="000000"/>
                <w:kern w:val="0"/>
                <w:sz w:val="24"/>
                <w:szCs w:val="24"/>
              </w:rPr>
            </w:pPr>
            <w:r>
              <w:rPr>
                <w:rFonts w:ascii="宋体" w:cs="宋体"/>
                <w:color w:val="000000"/>
                <w:kern w:val="0"/>
                <w:sz w:val="24"/>
                <w:szCs w:val="24"/>
              </w:rPr>
              <w:t> </w:t>
            </w:r>
          </w:p>
        </w:tc>
        <w:tc>
          <w:tcPr>
            <w:tcW w:w="573"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c>
          <w:tcPr>
            <w:tcW w:w="63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c>
          <w:tcPr>
            <w:tcW w:w="103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c>
          <w:tcPr>
            <w:tcW w:w="96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c>
          <w:tcPr>
            <w:tcW w:w="96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c>
          <w:tcPr>
            <w:tcW w:w="95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r>
      <w:tr>
        <w:tblPrEx>
          <w:tblCellMar>
            <w:top w:w="0" w:type="dxa"/>
            <w:left w:w="0" w:type="dxa"/>
            <w:bottom w:w="0" w:type="dxa"/>
            <w:right w:w="0" w:type="dxa"/>
          </w:tblCellMar>
        </w:tblPrEx>
        <w:trPr>
          <w:trHeight w:val="718" w:hRule="atLeast"/>
        </w:trPr>
        <w:tc>
          <w:tcPr>
            <w:tcW w:w="49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c>
          <w:tcPr>
            <w:tcW w:w="951"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c>
          <w:tcPr>
            <w:tcW w:w="50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c>
          <w:tcPr>
            <w:tcW w:w="511"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c>
          <w:tcPr>
            <w:tcW w:w="513"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c>
          <w:tcPr>
            <w:tcW w:w="512"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c>
          <w:tcPr>
            <w:tcW w:w="457" w:type="dxa"/>
            <w:tcBorders>
              <w:top w:val="nil"/>
              <w:left w:val="nil"/>
              <w:bottom w:val="single" w:color="auto" w:sz="8" w:space="0"/>
              <w:right w:val="single" w:color="auto" w:sz="8" w:space="0"/>
            </w:tcBorders>
            <w:tcMar>
              <w:top w:w="0" w:type="dxa"/>
              <w:left w:w="108" w:type="dxa"/>
              <w:bottom w:w="0" w:type="dxa"/>
              <w:right w:w="108" w:type="dxa"/>
            </w:tcMar>
          </w:tcPr>
          <w:p>
            <w:pPr>
              <w:widowControl/>
              <w:jc w:val="center"/>
              <w:rPr>
                <w:rFonts w:ascii="宋体" w:cs="宋体"/>
                <w:color w:val="000000"/>
                <w:kern w:val="0"/>
                <w:sz w:val="24"/>
                <w:szCs w:val="24"/>
              </w:rPr>
            </w:pPr>
            <w:r>
              <w:rPr>
                <w:rFonts w:ascii="宋体" w:cs="宋体"/>
                <w:color w:val="000000"/>
                <w:kern w:val="0"/>
                <w:sz w:val="24"/>
                <w:szCs w:val="24"/>
              </w:rPr>
              <w:t> </w:t>
            </w:r>
          </w:p>
        </w:tc>
        <w:tc>
          <w:tcPr>
            <w:tcW w:w="573"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c>
          <w:tcPr>
            <w:tcW w:w="63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c>
          <w:tcPr>
            <w:tcW w:w="103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c>
          <w:tcPr>
            <w:tcW w:w="96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c>
          <w:tcPr>
            <w:tcW w:w="96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c>
          <w:tcPr>
            <w:tcW w:w="95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r>
      <w:tr>
        <w:tblPrEx>
          <w:tblCellMar>
            <w:top w:w="0" w:type="dxa"/>
            <w:left w:w="0" w:type="dxa"/>
            <w:bottom w:w="0" w:type="dxa"/>
            <w:right w:w="0" w:type="dxa"/>
          </w:tblCellMar>
        </w:tblPrEx>
        <w:trPr>
          <w:trHeight w:val="718" w:hRule="atLeast"/>
        </w:trPr>
        <w:tc>
          <w:tcPr>
            <w:tcW w:w="49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c>
          <w:tcPr>
            <w:tcW w:w="951"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c>
          <w:tcPr>
            <w:tcW w:w="50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c>
          <w:tcPr>
            <w:tcW w:w="511"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c>
          <w:tcPr>
            <w:tcW w:w="513"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c>
          <w:tcPr>
            <w:tcW w:w="512"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c>
          <w:tcPr>
            <w:tcW w:w="457" w:type="dxa"/>
            <w:tcBorders>
              <w:top w:val="nil"/>
              <w:left w:val="nil"/>
              <w:bottom w:val="single" w:color="auto" w:sz="8" w:space="0"/>
              <w:right w:val="single" w:color="auto" w:sz="8" w:space="0"/>
            </w:tcBorders>
            <w:tcMar>
              <w:top w:w="0" w:type="dxa"/>
              <w:left w:w="108" w:type="dxa"/>
              <w:bottom w:w="0" w:type="dxa"/>
              <w:right w:w="108" w:type="dxa"/>
            </w:tcMar>
          </w:tcPr>
          <w:p>
            <w:pPr>
              <w:widowControl/>
              <w:jc w:val="center"/>
              <w:rPr>
                <w:rFonts w:ascii="宋体" w:cs="宋体"/>
                <w:color w:val="000000"/>
                <w:kern w:val="0"/>
                <w:sz w:val="24"/>
                <w:szCs w:val="24"/>
              </w:rPr>
            </w:pPr>
            <w:r>
              <w:rPr>
                <w:rFonts w:ascii="宋体" w:cs="宋体"/>
                <w:color w:val="000000"/>
                <w:kern w:val="0"/>
                <w:sz w:val="24"/>
                <w:szCs w:val="24"/>
              </w:rPr>
              <w:t> </w:t>
            </w:r>
          </w:p>
        </w:tc>
        <w:tc>
          <w:tcPr>
            <w:tcW w:w="573"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c>
          <w:tcPr>
            <w:tcW w:w="63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c>
          <w:tcPr>
            <w:tcW w:w="103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c>
          <w:tcPr>
            <w:tcW w:w="96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c>
          <w:tcPr>
            <w:tcW w:w="96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c>
          <w:tcPr>
            <w:tcW w:w="95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r>
      <w:tr>
        <w:tblPrEx>
          <w:tblCellMar>
            <w:top w:w="0" w:type="dxa"/>
            <w:left w:w="0" w:type="dxa"/>
            <w:bottom w:w="0" w:type="dxa"/>
            <w:right w:w="0" w:type="dxa"/>
          </w:tblCellMar>
        </w:tblPrEx>
        <w:trPr>
          <w:trHeight w:val="718" w:hRule="atLeast"/>
        </w:trPr>
        <w:tc>
          <w:tcPr>
            <w:tcW w:w="49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c>
          <w:tcPr>
            <w:tcW w:w="951"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c>
          <w:tcPr>
            <w:tcW w:w="50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c>
          <w:tcPr>
            <w:tcW w:w="511"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c>
          <w:tcPr>
            <w:tcW w:w="513"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c>
          <w:tcPr>
            <w:tcW w:w="512"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c>
          <w:tcPr>
            <w:tcW w:w="457" w:type="dxa"/>
            <w:tcBorders>
              <w:top w:val="nil"/>
              <w:left w:val="nil"/>
              <w:bottom w:val="single" w:color="auto" w:sz="8" w:space="0"/>
              <w:right w:val="single" w:color="auto" w:sz="8" w:space="0"/>
            </w:tcBorders>
            <w:tcMar>
              <w:top w:w="0" w:type="dxa"/>
              <w:left w:w="108" w:type="dxa"/>
              <w:bottom w:w="0" w:type="dxa"/>
              <w:right w:w="108" w:type="dxa"/>
            </w:tcMar>
          </w:tcPr>
          <w:p>
            <w:pPr>
              <w:widowControl/>
              <w:jc w:val="center"/>
              <w:rPr>
                <w:rFonts w:ascii="宋体" w:cs="宋体"/>
                <w:color w:val="000000"/>
                <w:kern w:val="0"/>
                <w:sz w:val="24"/>
                <w:szCs w:val="24"/>
              </w:rPr>
            </w:pPr>
            <w:r>
              <w:rPr>
                <w:rFonts w:ascii="宋体" w:cs="宋体"/>
                <w:color w:val="000000"/>
                <w:kern w:val="0"/>
                <w:sz w:val="24"/>
                <w:szCs w:val="24"/>
              </w:rPr>
              <w:t> </w:t>
            </w:r>
          </w:p>
        </w:tc>
        <w:tc>
          <w:tcPr>
            <w:tcW w:w="573"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c>
          <w:tcPr>
            <w:tcW w:w="63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c>
          <w:tcPr>
            <w:tcW w:w="103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c>
          <w:tcPr>
            <w:tcW w:w="96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c>
          <w:tcPr>
            <w:tcW w:w="96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c>
          <w:tcPr>
            <w:tcW w:w="95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r>
      <w:tr>
        <w:tblPrEx>
          <w:tblCellMar>
            <w:top w:w="0" w:type="dxa"/>
            <w:left w:w="0" w:type="dxa"/>
            <w:bottom w:w="0" w:type="dxa"/>
            <w:right w:w="0" w:type="dxa"/>
          </w:tblCellMar>
        </w:tblPrEx>
        <w:trPr>
          <w:trHeight w:val="718" w:hRule="atLeast"/>
        </w:trPr>
        <w:tc>
          <w:tcPr>
            <w:tcW w:w="49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c>
          <w:tcPr>
            <w:tcW w:w="951"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c>
          <w:tcPr>
            <w:tcW w:w="50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c>
          <w:tcPr>
            <w:tcW w:w="511"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c>
          <w:tcPr>
            <w:tcW w:w="513"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c>
          <w:tcPr>
            <w:tcW w:w="512"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c>
          <w:tcPr>
            <w:tcW w:w="457" w:type="dxa"/>
            <w:tcBorders>
              <w:top w:val="nil"/>
              <w:left w:val="nil"/>
              <w:bottom w:val="single" w:color="auto" w:sz="8" w:space="0"/>
              <w:right w:val="single" w:color="auto" w:sz="8" w:space="0"/>
            </w:tcBorders>
            <w:tcMar>
              <w:top w:w="0" w:type="dxa"/>
              <w:left w:w="108" w:type="dxa"/>
              <w:bottom w:w="0" w:type="dxa"/>
              <w:right w:w="108" w:type="dxa"/>
            </w:tcMar>
          </w:tcPr>
          <w:p>
            <w:pPr>
              <w:widowControl/>
              <w:jc w:val="center"/>
              <w:rPr>
                <w:rFonts w:ascii="宋体" w:cs="宋体"/>
                <w:color w:val="000000"/>
                <w:kern w:val="0"/>
                <w:sz w:val="24"/>
                <w:szCs w:val="24"/>
              </w:rPr>
            </w:pPr>
            <w:r>
              <w:rPr>
                <w:rFonts w:ascii="宋体" w:cs="宋体"/>
                <w:color w:val="000000"/>
                <w:kern w:val="0"/>
                <w:sz w:val="24"/>
                <w:szCs w:val="24"/>
              </w:rPr>
              <w:t> </w:t>
            </w:r>
          </w:p>
        </w:tc>
        <w:tc>
          <w:tcPr>
            <w:tcW w:w="573"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c>
          <w:tcPr>
            <w:tcW w:w="63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c>
          <w:tcPr>
            <w:tcW w:w="103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c>
          <w:tcPr>
            <w:tcW w:w="96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c>
          <w:tcPr>
            <w:tcW w:w="96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c>
          <w:tcPr>
            <w:tcW w:w="95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r>
      <w:tr>
        <w:tblPrEx>
          <w:tblCellMar>
            <w:top w:w="0" w:type="dxa"/>
            <w:left w:w="0" w:type="dxa"/>
            <w:bottom w:w="0" w:type="dxa"/>
            <w:right w:w="0" w:type="dxa"/>
          </w:tblCellMar>
        </w:tblPrEx>
        <w:trPr>
          <w:trHeight w:val="718" w:hRule="atLeast"/>
        </w:trPr>
        <w:tc>
          <w:tcPr>
            <w:tcW w:w="49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c>
          <w:tcPr>
            <w:tcW w:w="951"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c>
          <w:tcPr>
            <w:tcW w:w="50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c>
          <w:tcPr>
            <w:tcW w:w="511"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c>
          <w:tcPr>
            <w:tcW w:w="513"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c>
          <w:tcPr>
            <w:tcW w:w="512"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c>
          <w:tcPr>
            <w:tcW w:w="457" w:type="dxa"/>
            <w:tcBorders>
              <w:top w:val="nil"/>
              <w:left w:val="nil"/>
              <w:bottom w:val="single" w:color="auto" w:sz="8" w:space="0"/>
              <w:right w:val="single" w:color="auto" w:sz="8" w:space="0"/>
            </w:tcBorders>
            <w:tcMar>
              <w:top w:w="0" w:type="dxa"/>
              <w:left w:w="108" w:type="dxa"/>
              <w:bottom w:w="0" w:type="dxa"/>
              <w:right w:w="108" w:type="dxa"/>
            </w:tcMar>
          </w:tcPr>
          <w:p>
            <w:pPr>
              <w:widowControl/>
              <w:jc w:val="center"/>
              <w:rPr>
                <w:rFonts w:ascii="宋体" w:cs="宋体"/>
                <w:color w:val="000000"/>
                <w:kern w:val="0"/>
                <w:sz w:val="24"/>
                <w:szCs w:val="24"/>
              </w:rPr>
            </w:pPr>
            <w:r>
              <w:rPr>
                <w:rFonts w:ascii="宋体" w:cs="宋体"/>
                <w:color w:val="000000"/>
                <w:kern w:val="0"/>
                <w:sz w:val="24"/>
                <w:szCs w:val="24"/>
              </w:rPr>
              <w:t> </w:t>
            </w:r>
          </w:p>
        </w:tc>
        <w:tc>
          <w:tcPr>
            <w:tcW w:w="573"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c>
          <w:tcPr>
            <w:tcW w:w="63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c>
          <w:tcPr>
            <w:tcW w:w="103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c>
          <w:tcPr>
            <w:tcW w:w="96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c>
          <w:tcPr>
            <w:tcW w:w="96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c>
          <w:tcPr>
            <w:tcW w:w="95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r>
      <w:tr>
        <w:tblPrEx>
          <w:tblCellMar>
            <w:top w:w="0" w:type="dxa"/>
            <w:left w:w="0" w:type="dxa"/>
            <w:bottom w:w="0" w:type="dxa"/>
            <w:right w:w="0" w:type="dxa"/>
          </w:tblCellMar>
        </w:tblPrEx>
        <w:trPr>
          <w:trHeight w:val="718" w:hRule="atLeast"/>
        </w:trPr>
        <w:tc>
          <w:tcPr>
            <w:tcW w:w="49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c>
          <w:tcPr>
            <w:tcW w:w="951"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c>
          <w:tcPr>
            <w:tcW w:w="50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c>
          <w:tcPr>
            <w:tcW w:w="511"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c>
          <w:tcPr>
            <w:tcW w:w="513"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c>
          <w:tcPr>
            <w:tcW w:w="512"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c>
          <w:tcPr>
            <w:tcW w:w="457" w:type="dxa"/>
            <w:tcBorders>
              <w:top w:val="nil"/>
              <w:left w:val="nil"/>
              <w:bottom w:val="single" w:color="auto" w:sz="8" w:space="0"/>
              <w:right w:val="single" w:color="auto" w:sz="8" w:space="0"/>
            </w:tcBorders>
            <w:tcMar>
              <w:top w:w="0" w:type="dxa"/>
              <w:left w:w="108" w:type="dxa"/>
              <w:bottom w:w="0" w:type="dxa"/>
              <w:right w:w="108" w:type="dxa"/>
            </w:tcMar>
          </w:tcPr>
          <w:p>
            <w:pPr>
              <w:widowControl/>
              <w:jc w:val="center"/>
              <w:rPr>
                <w:rFonts w:ascii="宋体" w:cs="宋体"/>
                <w:color w:val="000000"/>
                <w:kern w:val="0"/>
                <w:sz w:val="24"/>
                <w:szCs w:val="24"/>
              </w:rPr>
            </w:pPr>
            <w:r>
              <w:rPr>
                <w:rFonts w:ascii="宋体" w:cs="宋体"/>
                <w:color w:val="000000"/>
                <w:kern w:val="0"/>
                <w:sz w:val="24"/>
                <w:szCs w:val="24"/>
              </w:rPr>
              <w:t> </w:t>
            </w:r>
          </w:p>
        </w:tc>
        <w:tc>
          <w:tcPr>
            <w:tcW w:w="573"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c>
          <w:tcPr>
            <w:tcW w:w="63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c>
          <w:tcPr>
            <w:tcW w:w="103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c>
          <w:tcPr>
            <w:tcW w:w="96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c>
          <w:tcPr>
            <w:tcW w:w="96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c>
          <w:tcPr>
            <w:tcW w:w="95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r>
      <w:tr>
        <w:tblPrEx>
          <w:tblCellMar>
            <w:top w:w="0" w:type="dxa"/>
            <w:left w:w="0" w:type="dxa"/>
            <w:bottom w:w="0" w:type="dxa"/>
            <w:right w:w="0" w:type="dxa"/>
          </w:tblCellMar>
        </w:tblPrEx>
        <w:trPr>
          <w:trHeight w:val="811" w:hRule="atLeast"/>
        </w:trPr>
        <w:tc>
          <w:tcPr>
            <w:tcW w:w="5148"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480" w:lineRule="atLeast"/>
              <w:jc w:val="center"/>
              <w:rPr>
                <w:rFonts w:ascii="宋体" w:cs="宋体"/>
                <w:color w:val="000000"/>
                <w:kern w:val="0"/>
                <w:sz w:val="24"/>
                <w:szCs w:val="24"/>
              </w:rPr>
            </w:pPr>
            <w:r>
              <w:rPr>
                <w:rFonts w:hint="eastAsia" w:ascii="宋体" w:hAnsi="宋体" w:cs="宋体"/>
                <w:color w:val="000000"/>
                <w:kern w:val="0"/>
                <w:sz w:val="24"/>
                <w:szCs w:val="24"/>
              </w:rPr>
              <w:t>合计</w:t>
            </w:r>
          </w:p>
        </w:tc>
        <w:tc>
          <w:tcPr>
            <w:tcW w:w="1038"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4"/>
                <w:szCs w:val="24"/>
              </w:rPr>
              <w:t>          </w:t>
            </w:r>
          </w:p>
        </w:tc>
        <w:tc>
          <w:tcPr>
            <w:tcW w:w="96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4"/>
                <w:szCs w:val="24"/>
              </w:rPr>
              <w:t>          </w:t>
            </w:r>
          </w:p>
        </w:tc>
        <w:tc>
          <w:tcPr>
            <w:tcW w:w="960"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4"/>
                <w:szCs w:val="24"/>
              </w:rPr>
              <w:t>         </w:t>
            </w:r>
          </w:p>
        </w:tc>
        <w:tc>
          <w:tcPr>
            <w:tcW w:w="954" w:type="dxa"/>
            <w:tcBorders>
              <w:top w:val="nil"/>
              <w:left w:val="nil"/>
              <w:bottom w:val="single" w:color="auto" w:sz="8" w:space="0"/>
              <w:right w:val="single" w:color="auto" w:sz="8" w:space="0"/>
            </w:tcBorders>
            <w:tcMar>
              <w:top w:w="0" w:type="dxa"/>
              <w:left w:w="108" w:type="dxa"/>
              <w:bottom w:w="0" w:type="dxa"/>
              <w:right w:w="108" w:type="dxa"/>
            </w:tcMar>
          </w:tcPr>
          <w:p>
            <w:pPr>
              <w:widowControl/>
              <w:spacing w:line="480" w:lineRule="atLeast"/>
              <w:jc w:val="left"/>
              <w:rPr>
                <w:rFonts w:ascii="宋体" w:cs="宋体"/>
                <w:color w:val="000000"/>
                <w:kern w:val="0"/>
                <w:sz w:val="24"/>
                <w:szCs w:val="24"/>
              </w:rPr>
            </w:pPr>
            <w:r>
              <w:rPr>
                <w:rFonts w:ascii="宋体" w:cs="宋体"/>
                <w:color w:val="000000"/>
                <w:kern w:val="0"/>
                <w:sz w:val="28"/>
                <w:szCs w:val="28"/>
              </w:rPr>
              <w:t> </w:t>
            </w:r>
          </w:p>
        </w:tc>
      </w:tr>
    </w:tbl>
    <w:p>
      <w:pPr>
        <w:widowControl/>
        <w:spacing w:line="480" w:lineRule="atLeast"/>
        <w:jc w:val="left"/>
        <w:rPr>
          <w:rFonts w:ascii="微软雅黑" w:hAnsi="微软雅黑" w:eastAsia="微软雅黑" w:cs="宋体"/>
          <w:color w:val="000000"/>
          <w:kern w:val="0"/>
          <w:sz w:val="24"/>
          <w:szCs w:val="24"/>
        </w:rPr>
      </w:pPr>
      <w:r>
        <w:rPr>
          <w:rFonts w:ascii="宋体" w:cs="宋体"/>
          <w:color w:val="000000"/>
          <w:kern w:val="0"/>
          <w:sz w:val="36"/>
          <w:szCs w:val="36"/>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DB6"/>
    <w:rsid w:val="00177089"/>
    <w:rsid w:val="001920AD"/>
    <w:rsid w:val="005B1410"/>
    <w:rsid w:val="007C476E"/>
    <w:rsid w:val="007F2257"/>
    <w:rsid w:val="00886DB6"/>
    <w:rsid w:val="0099122F"/>
    <w:rsid w:val="00C27368"/>
    <w:rsid w:val="00CA1254"/>
    <w:rsid w:val="00DA12DB"/>
    <w:rsid w:val="00ED037C"/>
    <w:rsid w:val="380850B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nhideWhenUsed="0" w:uiPriority="99"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link w:val="5"/>
    <w:qFormat/>
    <w:locked/>
    <w:uiPriority w:val="99"/>
    <w:pPr>
      <w:widowControl/>
      <w:spacing w:before="100" w:beforeAutospacing="1" w:after="100" w:afterAutospacing="1"/>
      <w:jc w:val="left"/>
      <w:outlineLvl w:val="3"/>
    </w:pPr>
    <w:rPr>
      <w:rFonts w:ascii="宋体" w:hAnsi="宋体" w:cs="宋体"/>
      <w:b/>
      <w:bCs/>
      <w:kern w:val="0"/>
      <w:sz w:val="24"/>
      <w:szCs w:val="24"/>
    </w:rPr>
  </w:style>
  <w:style w:type="character" w:default="1" w:styleId="4">
    <w:name w:val="Default Paragraph Font"/>
    <w:semiHidden/>
    <w:uiPriority w:val="99"/>
  </w:style>
  <w:style w:type="table" w:default="1" w:styleId="3">
    <w:name w:val="Normal Table"/>
    <w:semiHidden/>
    <w:unhideWhenUsed/>
    <w:qFormat/>
    <w:uiPriority w:val="99"/>
    <w:tblPr>
      <w:tblCellMar>
        <w:top w:w="0" w:type="dxa"/>
        <w:left w:w="108" w:type="dxa"/>
        <w:bottom w:w="0" w:type="dxa"/>
        <w:right w:w="108" w:type="dxa"/>
      </w:tblCellMar>
    </w:tblPr>
  </w:style>
  <w:style w:type="character" w:customStyle="1" w:styleId="5">
    <w:name w:val="Heading 4 Char"/>
    <w:basedOn w:val="4"/>
    <w:link w:val="2"/>
    <w:semiHidden/>
    <w:uiPriority w:val="9"/>
    <w:rPr>
      <w:rFonts w:asciiTheme="majorHAnsi" w:hAnsiTheme="majorHAnsi" w:eastAsiaTheme="majorEastAsia" w:cstheme="majorBidi"/>
      <w:b/>
      <w:bCs/>
      <w:sz w:val="28"/>
      <w:szCs w:val="28"/>
    </w:rPr>
  </w:style>
  <w:style w:type="character" w:customStyle="1" w:styleId="6">
    <w:name w:val="apple-converted-space"/>
    <w:basedOn w:val="4"/>
    <w:qFormat/>
    <w:uiPriority w:val="99"/>
    <w:rPr>
      <w:rFonts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Toshiba</Company>
  <Pages>16</Pages>
  <Words>1174</Words>
  <Characters>6697</Characters>
  <Lines>0</Lines>
  <Paragraphs>0</Paragraphs>
  <TotalTime>1</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2018-03-02T09:48:00Z</dcterms:created>
  <dc:creator>XXP</dc:creator>
  <cp:lastModifiedBy>furong</cp:lastModifiedBy>
  <dcterms:modified xsi:type="dcterms:W3CDTF">2021-08-14T01:29:28Z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9CD4118BA49A45AD91DF4041C869B4A0</vt:lpwstr>
  </property>
</Properties>
</file>